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595D4" w14:textId="75E49231" w:rsidR="00DD6CBC" w:rsidRDefault="00810139" w:rsidP="00810139">
      <w:pPr>
        <w:spacing w:line="276" w:lineRule="auto"/>
        <w:ind w:left="5380" w:firstLine="992"/>
      </w:pPr>
      <w:r>
        <w:rPr>
          <w:noProof/>
        </w:rPr>
        <w:drawing>
          <wp:inline distT="0" distB="0" distL="0" distR="0" wp14:anchorId="4DDD2EBE" wp14:editId="461D8783">
            <wp:extent cx="2176145" cy="542290"/>
            <wp:effectExtent l="0" t="0" r="0" b="0"/>
            <wp:docPr id="23071973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4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924AE8" w14:textId="77777777" w:rsidR="00936734" w:rsidRPr="00320B09" w:rsidRDefault="00936734" w:rsidP="00717FCA">
      <w:pPr>
        <w:spacing w:line="276" w:lineRule="auto"/>
      </w:pPr>
    </w:p>
    <w:p w14:paraId="6E71CCBD" w14:textId="2D1F64DF" w:rsidR="00AB1904" w:rsidRPr="00320B09" w:rsidRDefault="00701133" w:rsidP="00717FCA">
      <w:pPr>
        <w:spacing w:line="276" w:lineRule="auto"/>
      </w:pPr>
      <w:r w:rsidRPr="00320B09">
        <w:t>KC-I.432.</w:t>
      </w:r>
      <w:r w:rsidR="00F03763">
        <w:t>90</w:t>
      </w:r>
      <w:r w:rsidR="00F46345" w:rsidRPr="00320B09">
        <w:t>.1</w:t>
      </w:r>
      <w:r w:rsidRPr="00320B09">
        <w:t>.20</w:t>
      </w:r>
      <w:r w:rsidR="003C46C0" w:rsidRPr="00320B09">
        <w:t>2</w:t>
      </w:r>
      <w:r w:rsidR="00F03763">
        <w:t>4</w:t>
      </w:r>
      <w:r w:rsidR="00154391" w:rsidRPr="00320B09">
        <w:t xml:space="preserve">     </w:t>
      </w:r>
      <w:r w:rsidR="00AB1904" w:rsidRPr="00320B09">
        <w:t xml:space="preserve">                                            </w:t>
      </w:r>
      <w:r w:rsidR="006C1D90" w:rsidRPr="00320B09">
        <w:t xml:space="preserve">         </w:t>
      </w:r>
      <w:r w:rsidR="006E4203">
        <w:t xml:space="preserve">         </w:t>
      </w:r>
      <w:r w:rsidR="006C1D90" w:rsidRPr="00320B09">
        <w:t xml:space="preserve">               </w:t>
      </w:r>
      <w:r w:rsidR="00F46345" w:rsidRPr="00320B09">
        <w:t xml:space="preserve">   </w:t>
      </w:r>
      <w:r w:rsidR="006C1D90" w:rsidRPr="00320B09">
        <w:t xml:space="preserve">   </w:t>
      </w:r>
      <w:r w:rsidR="00BA268D" w:rsidRPr="00320B09">
        <w:t xml:space="preserve">Kielce, dn. </w:t>
      </w:r>
      <w:r w:rsidR="00105DB6">
        <w:t>2</w:t>
      </w:r>
      <w:r w:rsidR="00961B41">
        <w:t>2</w:t>
      </w:r>
      <w:r w:rsidR="006729F7" w:rsidRPr="008E0206">
        <w:t>.</w:t>
      </w:r>
      <w:r w:rsidR="00717FCA" w:rsidRPr="008E0206">
        <w:t>0</w:t>
      </w:r>
      <w:r w:rsidR="00F03763">
        <w:t>3</w:t>
      </w:r>
      <w:r w:rsidR="009171FB" w:rsidRPr="00320B09">
        <w:t>.</w:t>
      </w:r>
      <w:r w:rsidRPr="00320B09">
        <w:t>20</w:t>
      </w:r>
      <w:r w:rsidR="00717FCA" w:rsidRPr="00320B09">
        <w:t>2</w:t>
      </w:r>
      <w:r w:rsidR="00F03763">
        <w:t>4</w:t>
      </w:r>
      <w:r w:rsidR="00140E91">
        <w:t xml:space="preserve"> </w:t>
      </w:r>
      <w:r w:rsidR="00AB1904" w:rsidRPr="00320B09">
        <w:t>r.</w:t>
      </w:r>
    </w:p>
    <w:p w14:paraId="1EC86FFD" w14:textId="6825A5AC" w:rsidR="00AB1904" w:rsidRPr="00BC1ED6" w:rsidRDefault="00AB1904" w:rsidP="00717FCA">
      <w:pPr>
        <w:spacing w:line="276" w:lineRule="auto"/>
        <w:rPr>
          <w:b/>
          <w:highlight w:val="yellow"/>
        </w:rPr>
      </w:pPr>
    </w:p>
    <w:p w14:paraId="50E094BD" w14:textId="79B79D6C" w:rsidR="00F03763" w:rsidRDefault="003C46C0" w:rsidP="00F03763">
      <w:pPr>
        <w:spacing w:line="360" w:lineRule="auto"/>
        <w:rPr>
          <w:b/>
          <w:color w:val="000000" w:themeColor="text1"/>
        </w:rPr>
      </w:pPr>
      <w:r w:rsidRPr="007B57BA">
        <w:rPr>
          <w:b/>
          <w:color w:val="000000" w:themeColor="text1"/>
        </w:rPr>
        <w:t>Gmin</w:t>
      </w:r>
      <w:r w:rsidR="0067045B" w:rsidRPr="007B57BA">
        <w:rPr>
          <w:b/>
          <w:color w:val="000000" w:themeColor="text1"/>
        </w:rPr>
        <w:t>a</w:t>
      </w:r>
      <w:r w:rsidR="002F73BB" w:rsidRPr="007B57BA">
        <w:rPr>
          <w:b/>
          <w:color w:val="000000" w:themeColor="text1"/>
        </w:rPr>
        <w:t xml:space="preserve"> </w:t>
      </w:r>
      <w:bookmarkStart w:id="0" w:name="_Hlk161054133"/>
      <w:r w:rsidR="00F03763">
        <w:rPr>
          <w:b/>
          <w:color w:val="000000" w:themeColor="text1"/>
        </w:rPr>
        <w:t>Mniów</w:t>
      </w:r>
    </w:p>
    <w:p w14:paraId="0CA833BB" w14:textId="776D37E0" w:rsidR="00F03763" w:rsidRDefault="00F03763" w:rsidP="00F03763">
      <w:pPr>
        <w:spacing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t>Ul. Centralna 9</w:t>
      </w:r>
    </w:p>
    <w:p w14:paraId="5054251A" w14:textId="39732C26" w:rsidR="00F03763" w:rsidRPr="007B57BA" w:rsidRDefault="00F03763" w:rsidP="00F03763">
      <w:pPr>
        <w:spacing w:line="360" w:lineRule="auto"/>
        <w:rPr>
          <w:b/>
          <w:bCs/>
          <w:color w:val="000000" w:themeColor="text1"/>
        </w:rPr>
      </w:pPr>
      <w:r>
        <w:rPr>
          <w:b/>
          <w:color w:val="000000" w:themeColor="text1"/>
        </w:rPr>
        <w:t>26-080 Mniów</w:t>
      </w:r>
      <w:bookmarkEnd w:id="0"/>
    </w:p>
    <w:p w14:paraId="69157809" w14:textId="0D5D66F9" w:rsidR="002C73DC" w:rsidRPr="007B57BA" w:rsidRDefault="002F3D59" w:rsidP="00142E00">
      <w:pPr>
        <w:spacing w:line="360" w:lineRule="auto"/>
        <w:jc w:val="center"/>
        <w:rPr>
          <w:b/>
        </w:rPr>
      </w:pPr>
      <w:r w:rsidRPr="007B57BA">
        <w:rPr>
          <w:b/>
        </w:rPr>
        <w:t xml:space="preserve">INFORMACJA POKONTROLNA NR </w:t>
      </w:r>
      <w:r w:rsidR="00701133" w:rsidRPr="007B57BA">
        <w:rPr>
          <w:b/>
        </w:rPr>
        <w:t>KC-I.432.</w:t>
      </w:r>
      <w:r w:rsidR="00F03763">
        <w:rPr>
          <w:b/>
        </w:rPr>
        <w:t>90</w:t>
      </w:r>
      <w:r w:rsidR="000866A6">
        <w:rPr>
          <w:b/>
        </w:rPr>
        <w:t>.1.202</w:t>
      </w:r>
      <w:r w:rsidR="00F03763">
        <w:rPr>
          <w:b/>
        </w:rPr>
        <w:t>4</w:t>
      </w:r>
      <w:r w:rsidR="000866A6">
        <w:rPr>
          <w:b/>
        </w:rPr>
        <w:t>/ASE-</w:t>
      </w:r>
      <w:r w:rsidR="00F03763">
        <w:rPr>
          <w:b/>
        </w:rPr>
        <w:t>1</w:t>
      </w:r>
    </w:p>
    <w:p w14:paraId="6ECB473D" w14:textId="338EEC48" w:rsidR="00187EAC" w:rsidRDefault="002F3D59" w:rsidP="009C061F">
      <w:pPr>
        <w:spacing w:before="120" w:line="360" w:lineRule="auto"/>
        <w:jc w:val="both"/>
        <w:rPr>
          <w:b/>
          <w:bCs/>
        </w:rPr>
      </w:pPr>
      <w:r w:rsidRPr="00E4678F">
        <w:t>z kontroli realizacji projektu nr RPSW.</w:t>
      </w:r>
      <w:r w:rsidR="00701133" w:rsidRPr="00E4678F">
        <w:t>0</w:t>
      </w:r>
      <w:r w:rsidR="003E6E41" w:rsidRPr="00E4678F">
        <w:t>6</w:t>
      </w:r>
      <w:r w:rsidR="00701133" w:rsidRPr="00E4678F">
        <w:t>.0</w:t>
      </w:r>
      <w:r w:rsidR="003E6E41" w:rsidRPr="00E4678F">
        <w:t>5</w:t>
      </w:r>
      <w:r w:rsidR="00701133" w:rsidRPr="00E4678F">
        <w:t>.00-26-00</w:t>
      </w:r>
      <w:r w:rsidR="00F03763">
        <w:t>59</w:t>
      </w:r>
      <w:r w:rsidR="00701133" w:rsidRPr="00E4678F">
        <w:t>/1</w:t>
      </w:r>
      <w:r w:rsidR="00F03763">
        <w:t>7</w:t>
      </w:r>
      <w:r w:rsidRPr="00E4678F">
        <w:t xml:space="preserve"> pn.</w:t>
      </w:r>
      <w:r w:rsidR="00154391" w:rsidRPr="00E4678F">
        <w:t xml:space="preserve"> „</w:t>
      </w:r>
      <w:r w:rsidR="00F03763" w:rsidRPr="00F03763">
        <w:t>Szansa na rozwój- rewitalizacja miejscowości Mniów – II etap.</w:t>
      </w:r>
      <w:r w:rsidR="00154391" w:rsidRPr="00E4678F">
        <w:t>”</w:t>
      </w:r>
      <w:r w:rsidRPr="00E4678F">
        <w:t xml:space="preserve">, realizowanego w ramach Działania </w:t>
      </w:r>
      <w:r w:rsidR="0067045B" w:rsidRPr="00E4678F">
        <w:t>6</w:t>
      </w:r>
      <w:r w:rsidRPr="00E4678F">
        <w:t>.</w:t>
      </w:r>
      <w:r w:rsidR="0067045B" w:rsidRPr="00E4678F">
        <w:t>5</w:t>
      </w:r>
      <w:r w:rsidR="00E43FCB" w:rsidRPr="00E4678F">
        <w:t xml:space="preserve"> „</w:t>
      </w:r>
      <w:r w:rsidR="0067045B" w:rsidRPr="00E4678F">
        <w:t>Rewitalizacja obszarów miejskich i wiejskich</w:t>
      </w:r>
      <w:r w:rsidR="00E43FCB" w:rsidRPr="00E4678F">
        <w:t>”</w:t>
      </w:r>
      <w:r w:rsidRPr="00E4678F">
        <w:t xml:space="preserve">, </w:t>
      </w:r>
      <w:r w:rsidR="0067045B" w:rsidRPr="00E4678F">
        <w:t>VI</w:t>
      </w:r>
      <w:r w:rsidRPr="00E4678F">
        <w:t xml:space="preserve"> Osi priorytetowej</w:t>
      </w:r>
      <w:r w:rsidR="00E43FCB" w:rsidRPr="00E4678F">
        <w:t xml:space="preserve"> „</w:t>
      </w:r>
      <w:r w:rsidR="00010CBC" w:rsidRPr="00E4678F">
        <w:t>Rozwój miast</w:t>
      </w:r>
      <w:r w:rsidR="00E43FCB" w:rsidRPr="00E4678F">
        <w:t>”</w:t>
      </w:r>
      <w:r w:rsidRPr="00E4678F">
        <w:t xml:space="preserve"> Regionalnego Programu Operacyjnego Województwa Świętokrzyskiego na lata 2014 - 2020, polegającej na weryfikacji dokumentów </w:t>
      </w:r>
      <w:r w:rsidR="00F03763">
        <w:br/>
      </w:r>
      <w:r w:rsidRPr="00E4678F">
        <w:t>w zakresie prawidłowości przeprowadzenia właściwych procedur dotyczących udzielania zamówień publicznych, przeprowadzonej na dokumentach w siedzibie Instytucji Zarządzającej Regionalnym Programem Operacyjnym Województwa Świętokrzyskiego na lata 2014 – 2020 w dni</w:t>
      </w:r>
      <w:r w:rsidR="00187EAC">
        <w:t xml:space="preserve">u </w:t>
      </w:r>
      <w:r w:rsidR="00F03763" w:rsidRPr="005E1129">
        <w:t>2</w:t>
      </w:r>
      <w:r w:rsidR="005E1129" w:rsidRPr="005E1129">
        <w:t>0</w:t>
      </w:r>
      <w:r w:rsidR="00F03763" w:rsidRPr="005E1129">
        <w:t>.</w:t>
      </w:r>
      <w:r w:rsidR="00187EAC" w:rsidRPr="005E1129">
        <w:t>0</w:t>
      </w:r>
      <w:r w:rsidR="00F03763" w:rsidRPr="005E1129">
        <w:t>2</w:t>
      </w:r>
      <w:r w:rsidR="00187EAC" w:rsidRPr="005E1129">
        <w:t>.202</w:t>
      </w:r>
      <w:r w:rsidR="00F03763" w:rsidRPr="005E1129">
        <w:t>4</w:t>
      </w:r>
      <w:r w:rsidR="00187EAC">
        <w:t xml:space="preserve"> r.</w:t>
      </w:r>
      <w:r w:rsidRPr="00E4678F">
        <w:t xml:space="preserve"> </w:t>
      </w:r>
      <w:r w:rsidR="00E4678F">
        <w:br/>
      </w:r>
    </w:p>
    <w:p w14:paraId="2749DB43" w14:textId="67A98E77" w:rsidR="003405AF" w:rsidRPr="0005057F" w:rsidRDefault="003405AF" w:rsidP="00B3034B">
      <w:pPr>
        <w:spacing w:line="360" w:lineRule="auto"/>
        <w:jc w:val="both"/>
        <w:rPr>
          <w:b/>
          <w:bCs/>
        </w:rPr>
      </w:pPr>
      <w:r w:rsidRPr="0005057F">
        <w:rPr>
          <w:b/>
          <w:bCs/>
        </w:rPr>
        <w:t>I. INFORMACJE OGÓLNE:</w:t>
      </w:r>
    </w:p>
    <w:p w14:paraId="576D64DE" w14:textId="77777777" w:rsidR="003405AF" w:rsidRPr="0005057F" w:rsidRDefault="00BF735E" w:rsidP="00B3034B">
      <w:pPr>
        <w:spacing w:line="360" w:lineRule="auto"/>
        <w:jc w:val="both"/>
      </w:pPr>
      <w:r w:rsidRPr="0005057F">
        <w:t>1.</w:t>
      </w:r>
      <w:r w:rsidRPr="0005057F">
        <w:tab/>
      </w:r>
      <w:r w:rsidR="003405AF" w:rsidRPr="0005057F">
        <w:rPr>
          <w:u w:val="single"/>
        </w:rPr>
        <w:t>Nazwa i adres badanego Beneficjenta:</w:t>
      </w:r>
    </w:p>
    <w:p w14:paraId="5C30D9F0" w14:textId="77777777" w:rsidR="00F03763" w:rsidRDefault="00A01B47" w:rsidP="00F03763">
      <w:pPr>
        <w:spacing w:line="360" w:lineRule="auto"/>
      </w:pPr>
      <w:r w:rsidRPr="0005057F">
        <w:tab/>
      </w:r>
      <w:r w:rsidR="00E43FCB" w:rsidRPr="0005057F">
        <w:t xml:space="preserve">Gmina </w:t>
      </w:r>
      <w:r w:rsidR="00F03763">
        <w:t>Mniów</w:t>
      </w:r>
    </w:p>
    <w:p w14:paraId="5925A9D9" w14:textId="341FBD51" w:rsidR="00F03763" w:rsidRDefault="00EF5595" w:rsidP="00F03763">
      <w:pPr>
        <w:spacing w:line="360" w:lineRule="auto"/>
        <w:ind w:firstLine="708"/>
      </w:pPr>
      <w:r>
        <w:t>u</w:t>
      </w:r>
      <w:r w:rsidR="00F03763">
        <w:t>l. Centralna 9</w:t>
      </w:r>
    </w:p>
    <w:p w14:paraId="64C629C6" w14:textId="14F1C59F" w:rsidR="00E43FCB" w:rsidRDefault="00F03763" w:rsidP="00F03763">
      <w:pPr>
        <w:spacing w:line="360" w:lineRule="auto"/>
        <w:ind w:firstLine="708"/>
      </w:pPr>
      <w:r>
        <w:t>26-080 Mniów</w:t>
      </w:r>
    </w:p>
    <w:p w14:paraId="213D7376" w14:textId="1A372BCC" w:rsidR="003405AF" w:rsidRPr="005321ED" w:rsidRDefault="0005057F" w:rsidP="00F03763">
      <w:pPr>
        <w:spacing w:line="360" w:lineRule="auto"/>
        <w:ind w:hanging="142"/>
        <w:jc w:val="both"/>
      </w:pPr>
      <w:r>
        <w:tab/>
      </w:r>
      <w:r w:rsidR="003405AF" w:rsidRPr="005321ED">
        <w:t>2.</w:t>
      </w:r>
      <w:r w:rsidR="003405AF" w:rsidRPr="005321ED">
        <w:tab/>
      </w:r>
      <w:r w:rsidR="003405AF" w:rsidRPr="005321ED">
        <w:rPr>
          <w:u w:val="single"/>
        </w:rPr>
        <w:t>Status prawny Beneficjenta:</w:t>
      </w:r>
    </w:p>
    <w:p w14:paraId="0545093B" w14:textId="4843D0FE" w:rsidR="0005057F" w:rsidRPr="005321ED" w:rsidRDefault="00A01B47" w:rsidP="00F03763">
      <w:pPr>
        <w:spacing w:line="360" w:lineRule="auto"/>
        <w:jc w:val="both"/>
      </w:pPr>
      <w:r w:rsidRPr="005321ED">
        <w:tab/>
      </w:r>
      <w:r w:rsidR="00F03763">
        <w:t>Wspólnoty samorządowe - gmina</w:t>
      </w:r>
    </w:p>
    <w:p w14:paraId="32BD90F8" w14:textId="77777777" w:rsidR="00BF735E" w:rsidRPr="008F4FD4" w:rsidRDefault="00BF735E" w:rsidP="00187EAC">
      <w:pPr>
        <w:spacing w:before="120" w:line="360" w:lineRule="auto"/>
        <w:jc w:val="both"/>
        <w:rPr>
          <w:b/>
          <w:bCs/>
        </w:rPr>
      </w:pPr>
      <w:r w:rsidRPr="008F4FD4">
        <w:rPr>
          <w:b/>
          <w:bCs/>
        </w:rPr>
        <w:t>II. PODSTAWA PRAWNA KONTROLI:</w:t>
      </w:r>
    </w:p>
    <w:p w14:paraId="2D6F5356" w14:textId="66B3807B" w:rsidR="00E706E0" w:rsidRPr="008F4FD4" w:rsidRDefault="00BF735E" w:rsidP="00B3034B">
      <w:pPr>
        <w:spacing w:line="360" w:lineRule="auto"/>
        <w:jc w:val="both"/>
      </w:pPr>
      <w:r w:rsidRPr="008F4FD4">
        <w:t xml:space="preserve">Niniejszą kontrolę przeprowadzono na </w:t>
      </w:r>
      <w:r w:rsidR="004128A1" w:rsidRPr="008F4FD4">
        <w:t xml:space="preserve">podstawie </w:t>
      </w:r>
      <w:r w:rsidR="0083203C" w:rsidRPr="008F4FD4">
        <w:t>art. 23 ust. 1 w związku z art. 22 ust. 4 ustawy z</w:t>
      </w:r>
      <w:r w:rsidR="002D006F" w:rsidRPr="008F4FD4">
        <w:t> </w:t>
      </w:r>
      <w:r w:rsidR="0083203C" w:rsidRPr="008F4FD4">
        <w:t xml:space="preserve">dnia 11 lipca 2014 r. o zasadach realizacji programów w zakresie polityki spójności finansowanych </w:t>
      </w:r>
      <w:r w:rsidR="00AB29E9" w:rsidRPr="008F4FD4">
        <w:br/>
      </w:r>
      <w:r w:rsidR="0083203C" w:rsidRPr="008F4FD4">
        <w:t>w perspektywie finansowej 2014-2020</w:t>
      </w:r>
      <w:r w:rsidRPr="008F4FD4">
        <w:t xml:space="preserve"> </w:t>
      </w:r>
      <w:r w:rsidR="0083203C" w:rsidRPr="008F4FD4">
        <w:t>(</w:t>
      </w:r>
      <w:r w:rsidR="00B33AE0" w:rsidRPr="008F4FD4">
        <w:t>Dz.U.</w:t>
      </w:r>
      <w:r w:rsidR="00B3034B">
        <w:t xml:space="preserve"> z </w:t>
      </w:r>
      <w:r w:rsidR="00B33AE0" w:rsidRPr="008F4FD4">
        <w:t>20</w:t>
      </w:r>
      <w:r w:rsidR="00010CBC" w:rsidRPr="008F4FD4">
        <w:t>20</w:t>
      </w:r>
      <w:r w:rsidR="00B33AE0" w:rsidRPr="008F4FD4">
        <w:t xml:space="preserve"> </w:t>
      </w:r>
      <w:r w:rsidR="00B3034B">
        <w:t xml:space="preserve">r., </w:t>
      </w:r>
      <w:r w:rsidR="00B33AE0" w:rsidRPr="008F4FD4">
        <w:t xml:space="preserve">poz. </w:t>
      </w:r>
      <w:r w:rsidR="00010CBC" w:rsidRPr="008F4FD4">
        <w:t>818</w:t>
      </w:r>
      <w:r w:rsidR="00B33AE0" w:rsidRPr="008F4FD4">
        <w:t xml:space="preserve"> j.t.</w:t>
      </w:r>
      <w:r w:rsidR="0083203C" w:rsidRPr="008F4FD4">
        <w:t>)</w:t>
      </w:r>
      <w:r w:rsidR="00A01B47" w:rsidRPr="008F4FD4">
        <w:t>.</w:t>
      </w:r>
    </w:p>
    <w:p w14:paraId="2B5642DE" w14:textId="5EED201B" w:rsidR="00BF735E" w:rsidRPr="008F4FD4" w:rsidRDefault="00BF735E" w:rsidP="00187EAC">
      <w:pPr>
        <w:spacing w:before="120" w:line="360" w:lineRule="auto"/>
        <w:jc w:val="both"/>
        <w:rPr>
          <w:b/>
          <w:bCs/>
        </w:rPr>
      </w:pPr>
      <w:r w:rsidRPr="008F4FD4">
        <w:rPr>
          <w:b/>
          <w:bCs/>
        </w:rPr>
        <w:t>II</w:t>
      </w:r>
      <w:r w:rsidR="00A01B47" w:rsidRPr="008F4FD4">
        <w:rPr>
          <w:b/>
          <w:bCs/>
        </w:rPr>
        <w:t>I</w:t>
      </w:r>
      <w:r w:rsidRPr="008F4FD4">
        <w:rPr>
          <w:b/>
          <w:bCs/>
        </w:rPr>
        <w:t>. OBSZAR I CEL KONTROLI:</w:t>
      </w:r>
    </w:p>
    <w:p w14:paraId="27501617" w14:textId="31458D72" w:rsidR="00BF735E" w:rsidRPr="008F4FD4" w:rsidRDefault="00BF735E" w:rsidP="00B3034B">
      <w:pPr>
        <w:spacing w:line="360" w:lineRule="auto"/>
        <w:jc w:val="both"/>
      </w:pPr>
      <w:r w:rsidRPr="008F4FD4">
        <w:t xml:space="preserve">1. </w:t>
      </w:r>
      <w:r w:rsidRPr="008F4FD4">
        <w:tab/>
        <w:t>Cel kontroli stanowi weryfikacja dokumentów w zakresie prawidłowości przeprowadzenia przez Beneficjenta właściwych procedur dotyczących udzielania zamówień publicznych w ramach realizacji projektu nr RPSW</w:t>
      </w:r>
      <w:r w:rsidR="00B33AE0" w:rsidRPr="008F4FD4">
        <w:t>.0</w:t>
      </w:r>
      <w:r w:rsidR="004557A9" w:rsidRPr="008F4FD4">
        <w:t>6</w:t>
      </w:r>
      <w:r w:rsidRPr="008F4FD4">
        <w:t>.</w:t>
      </w:r>
      <w:r w:rsidR="00B33AE0" w:rsidRPr="008F4FD4">
        <w:t>0</w:t>
      </w:r>
      <w:r w:rsidR="004557A9" w:rsidRPr="008F4FD4">
        <w:t>5</w:t>
      </w:r>
      <w:r w:rsidR="00B33AE0" w:rsidRPr="008F4FD4">
        <w:t>.00-26-00</w:t>
      </w:r>
      <w:r w:rsidR="00F03763">
        <w:t>59</w:t>
      </w:r>
      <w:r w:rsidR="00B33AE0" w:rsidRPr="008F4FD4">
        <w:t>/1</w:t>
      </w:r>
      <w:r w:rsidR="00F03763">
        <w:t>7</w:t>
      </w:r>
      <w:r w:rsidRPr="008F4FD4">
        <w:t>.</w:t>
      </w:r>
    </w:p>
    <w:p w14:paraId="466C4938" w14:textId="0193C75B" w:rsidR="00BF735E" w:rsidRPr="008F4FD4" w:rsidRDefault="00BF735E" w:rsidP="00B3034B">
      <w:pPr>
        <w:spacing w:line="360" w:lineRule="auto"/>
        <w:jc w:val="both"/>
      </w:pPr>
      <w:r w:rsidRPr="008F4FD4">
        <w:lastRenderedPageBreak/>
        <w:t>2.</w:t>
      </w:r>
      <w:r w:rsidRPr="008F4FD4">
        <w:tab/>
        <w:t>Weryfikacja obejmuje dokumenty dotyczące udzielania zamówień publicznych związanych z</w:t>
      </w:r>
      <w:r w:rsidR="002D006F" w:rsidRPr="008F4FD4">
        <w:t> </w:t>
      </w:r>
      <w:r w:rsidRPr="008F4FD4">
        <w:t>wydatkami przedstawionymi przez Beneficjenta we wniosk</w:t>
      </w:r>
      <w:r w:rsidR="00057955">
        <w:t>u</w:t>
      </w:r>
      <w:r w:rsidRPr="008F4FD4">
        <w:t xml:space="preserve"> o płatność nr</w:t>
      </w:r>
      <w:r w:rsidR="002D006F" w:rsidRPr="008F4FD4">
        <w:t> </w:t>
      </w:r>
      <w:r w:rsidRPr="008F4FD4">
        <w:t>RPSW.</w:t>
      </w:r>
      <w:r w:rsidR="00B33AE0" w:rsidRPr="008F4FD4">
        <w:t>0</w:t>
      </w:r>
      <w:r w:rsidR="004557A9" w:rsidRPr="008F4FD4">
        <w:t>6</w:t>
      </w:r>
      <w:r w:rsidRPr="008F4FD4">
        <w:t>.</w:t>
      </w:r>
      <w:r w:rsidR="00B33AE0" w:rsidRPr="008F4FD4">
        <w:t>0</w:t>
      </w:r>
      <w:r w:rsidR="004557A9" w:rsidRPr="008F4FD4">
        <w:t>5</w:t>
      </w:r>
      <w:r w:rsidRPr="008F4FD4">
        <w:t>.</w:t>
      </w:r>
      <w:r w:rsidR="00B33AE0" w:rsidRPr="008F4FD4">
        <w:t>00</w:t>
      </w:r>
      <w:r w:rsidRPr="008F4FD4">
        <w:t>-</w:t>
      </w:r>
      <w:r w:rsidR="00B33AE0" w:rsidRPr="008F4FD4">
        <w:t>26</w:t>
      </w:r>
      <w:r w:rsidRPr="008F4FD4">
        <w:t>-</w:t>
      </w:r>
      <w:r w:rsidR="00B3034B">
        <w:t>0</w:t>
      </w:r>
      <w:r w:rsidR="004C61EE" w:rsidRPr="008F4FD4">
        <w:t>0</w:t>
      </w:r>
      <w:r w:rsidR="00057955">
        <w:t>5</w:t>
      </w:r>
      <w:r w:rsidR="008F4FD4" w:rsidRPr="008F4FD4">
        <w:t>9</w:t>
      </w:r>
      <w:r w:rsidR="00B33AE0" w:rsidRPr="008F4FD4">
        <w:t>/1</w:t>
      </w:r>
      <w:r w:rsidR="00057955">
        <w:t>7</w:t>
      </w:r>
      <w:r w:rsidR="00D2537F" w:rsidRPr="008F4FD4">
        <w:t>-0</w:t>
      </w:r>
      <w:r w:rsidR="008F4FD4" w:rsidRPr="008F4FD4">
        <w:t>0</w:t>
      </w:r>
      <w:r w:rsidR="00057955">
        <w:t>5</w:t>
      </w:r>
      <w:r w:rsidR="00187EAC">
        <w:t>-0</w:t>
      </w:r>
      <w:r w:rsidR="00057955">
        <w:t>4</w:t>
      </w:r>
      <w:r w:rsidR="008F4FD4" w:rsidRPr="008F4FD4">
        <w:t xml:space="preserve">. </w:t>
      </w:r>
    </w:p>
    <w:p w14:paraId="4F5C578D" w14:textId="7A156E4F" w:rsidR="00691261" w:rsidRPr="008F4FD4" w:rsidRDefault="00A01B47" w:rsidP="00B3034B">
      <w:pPr>
        <w:spacing w:line="360" w:lineRule="auto"/>
        <w:jc w:val="both"/>
      </w:pPr>
      <w:r w:rsidRPr="008F4FD4">
        <w:t>3.</w:t>
      </w:r>
      <w:r w:rsidRPr="008F4FD4">
        <w:tab/>
        <w:t xml:space="preserve">Kontrola przeprowadzona została przez Zespół Kontrolny złożony z pracowników Departamentu </w:t>
      </w:r>
      <w:r w:rsidR="003C2E66" w:rsidRPr="008F4FD4">
        <w:t>Kontroli i Certyfikacji</w:t>
      </w:r>
      <w:r w:rsidRPr="008F4FD4">
        <w:t xml:space="preserve"> Urzędu Marszałkowskiego Województwa Świętokrzyskiego </w:t>
      </w:r>
      <w:r w:rsidR="00187EAC">
        <w:br/>
      </w:r>
      <w:r w:rsidRPr="008F4FD4">
        <w:t>z siedzibą w Kielcach, w składzie:</w:t>
      </w:r>
    </w:p>
    <w:p w14:paraId="2497ABF1" w14:textId="2C7851C4" w:rsidR="00A01B47" w:rsidRPr="008F4FD4" w:rsidRDefault="00A01B47" w:rsidP="00B3034B">
      <w:pPr>
        <w:spacing w:line="360" w:lineRule="auto"/>
        <w:jc w:val="both"/>
      </w:pPr>
      <w:r w:rsidRPr="008F4FD4">
        <w:t>- Pan</w:t>
      </w:r>
      <w:r w:rsidR="00187EAC">
        <w:t>i Aneta Serweta</w:t>
      </w:r>
      <w:r w:rsidR="00154391" w:rsidRPr="008F4FD4">
        <w:t xml:space="preserve"> </w:t>
      </w:r>
      <w:r w:rsidRPr="008F4FD4">
        <w:t>(kierownik Zespołu Kontrolnego),</w:t>
      </w:r>
    </w:p>
    <w:p w14:paraId="69AC0FB8" w14:textId="29CF8044" w:rsidR="00A01B47" w:rsidRPr="008F4FD4" w:rsidRDefault="00A01B47" w:rsidP="00B3034B">
      <w:pPr>
        <w:spacing w:line="360" w:lineRule="auto"/>
        <w:jc w:val="both"/>
      </w:pPr>
      <w:r w:rsidRPr="008F4FD4">
        <w:t>- Pan</w:t>
      </w:r>
      <w:r w:rsidR="00057955">
        <w:t xml:space="preserve"> Marek Bartkiewicz</w:t>
      </w:r>
      <w:r w:rsidR="008F4FD4" w:rsidRPr="008F4FD4">
        <w:t xml:space="preserve"> </w:t>
      </w:r>
      <w:r w:rsidRPr="008F4FD4">
        <w:t>(członek Zespołu Kontrolnego).</w:t>
      </w:r>
    </w:p>
    <w:p w14:paraId="2C9B251F" w14:textId="77777777" w:rsidR="00A01B47" w:rsidRPr="008F4FD4" w:rsidRDefault="00A01B47" w:rsidP="00B3034B">
      <w:pPr>
        <w:spacing w:line="360" w:lineRule="auto"/>
        <w:jc w:val="both"/>
        <w:rPr>
          <w:b/>
          <w:bCs/>
        </w:rPr>
      </w:pPr>
      <w:r w:rsidRPr="008F4FD4">
        <w:rPr>
          <w:b/>
          <w:bCs/>
        </w:rPr>
        <w:t>IV. USTALENIA SZCZEGÓŁOWE:</w:t>
      </w:r>
    </w:p>
    <w:p w14:paraId="56EBE982" w14:textId="66F43404" w:rsidR="004430F7" w:rsidRPr="0048012E" w:rsidRDefault="00A01B47" w:rsidP="00B3034B">
      <w:pPr>
        <w:spacing w:line="360" w:lineRule="auto"/>
        <w:jc w:val="both"/>
      </w:pPr>
      <w:r w:rsidRPr="0048012E">
        <w:t xml:space="preserve">W wyniku </w:t>
      </w:r>
      <w:r w:rsidR="00541BAB" w:rsidRPr="0048012E">
        <w:t>dokonanej w dni</w:t>
      </w:r>
      <w:r w:rsidR="00AF2132">
        <w:t>u</w:t>
      </w:r>
      <w:r w:rsidR="00541BAB" w:rsidRPr="0048012E">
        <w:t xml:space="preserve"> </w:t>
      </w:r>
      <w:r w:rsidR="00124AC3" w:rsidRPr="008A417F">
        <w:t>2</w:t>
      </w:r>
      <w:r w:rsidR="00AF2132">
        <w:t>0</w:t>
      </w:r>
      <w:r w:rsidR="00154391" w:rsidRPr="008A417F">
        <w:t>.</w:t>
      </w:r>
      <w:r w:rsidR="00EA2AB7" w:rsidRPr="008A417F">
        <w:t>0</w:t>
      </w:r>
      <w:r w:rsidR="00AF2132">
        <w:t>2</w:t>
      </w:r>
      <w:r w:rsidR="00154391" w:rsidRPr="008A417F">
        <w:t>.20</w:t>
      </w:r>
      <w:r w:rsidR="00EA2AB7" w:rsidRPr="008A417F">
        <w:t>2</w:t>
      </w:r>
      <w:r w:rsidR="00AF2132">
        <w:t>4</w:t>
      </w:r>
      <w:r w:rsidR="00154391" w:rsidRPr="008A417F">
        <w:t xml:space="preserve"> </w:t>
      </w:r>
      <w:r w:rsidR="00154391" w:rsidRPr="0048012E">
        <w:t>roku</w:t>
      </w:r>
      <w:r w:rsidR="00541BAB" w:rsidRPr="0048012E">
        <w:t xml:space="preserve"> </w:t>
      </w:r>
      <w:r w:rsidRPr="0048012E">
        <w:t>weryfikacji dokumentów dotyczących zamówień udzielonych w ramach projektu nr</w:t>
      </w:r>
      <w:r w:rsidR="002D006F" w:rsidRPr="0048012E">
        <w:t> </w:t>
      </w:r>
      <w:r w:rsidRPr="0048012E">
        <w:t>RPSW.</w:t>
      </w:r>
      <w:r w:rsidR="00D2537F" w:rsidRPr="0048012E">
        <w:t>0</w:t>
      </w:r>
      <w:r w:rsidR="002C17F6" w:rsidRPr="0048012E">
        <w:t>6</w:t>
      </w:r>
      <w:r w:rsidR="00D2537F" w:rsidRPr="0048012E">
        <w:t>.0</w:t>
      </w:r>
      <w:r w:rsidR="002C17F6" w:rsidRPr="0048012E">
        <w:t>5</w:t>
      </w:r>
      <w:r w:rsidR="00D2537F" w:rsidRPr="0048012E">
        <w:t>.00-26-00</w:t>
      </w:r>
      <w:r w:rsidR="00AF2132">
        <w:t>5</w:t>
      </w:r>
      <w:r w:rsidR="0048012E" w:rsidRPr="0048012E">
        <w:t>9</w:t>
      </w:r>
      <w:r w:rsidR="00D2537F" w:rsidRPr="0048012E">
        <w:t>/1</w:t>
      </w:r>
      <w:r w:rsidR="00AF2132">
        <w:t>7</w:t>
      </w:r>
      <w:r w:rsidR="004430F7" w:rsidRPr="0048012E">
        <w:t xml:space="preserve">, przesłanych </w:t>
      </w:r>
      <w:r w:rsidR="005824C5" w:rsidRPr="0048012E">
        <w:t xml:space="preserve">do Instytucji Zarządzającej Regionalnym Programem Operacyjnym Województwa Świętokrzyskiego na lata 2014 – 2020 </w:t>
      </w:r>
      <w:r w:rsidR="004430F7" w:rsidRPr="0048012E">
        <w:t>przez Beneficjenta za pośrednictwem Centralnego systemu teleinformatycznego SL2014, Zespół Kontrolny ustalił, co następuje:</w:t>
      </w:r>
    </w:p>
    <w:p w14:paraId="7EFCDC42" w14:textId="76426798" w:rsidR="00653457" w:rsidRPr="009C061F" w:rsidRDefault="006F6870" w:rsidP="006F6870">
      <w:pPr>
        <w:spacing w:line="360" w:lineRule="auto"/>
        <w:jc w:val="both"/>
      </w:pPr>
      <w:r w:rsidRPr="00653457">
        <w:t xml:space="preserve">Beneficjent w ramach realizacji projektu przeprowadził </w:t>
      </w:r>
      <w:r w:rsidR="00AF2132">
        <w:t>jedno</w:t>
      </w:r>
      <w:r w:rsidR="00653457" w:rsidRPr="00653457">
        <w:t xml:space="preserve"> </w:t>
      </w:r>
      <w:r w:rsidRPr="00653457">
        <w:t>postępowani</w:t>
      </w:r>
      <w:r w:rsidR="00AF2132">
        <w:t>e</w:t>
      </w:r>
      <w:r w:rsidR="00653457" w:rsidRPr="00653457">
        <w:t xml:space="preserve"> </w:t>
      </w:r>
      <w:r w:rsidR="00E51899" w:rsidRPr="009C061F">
        <w:t xml:space="preserve">w trybie podstawowym zgodnie z art. 275 pkt 1 ustawy z dnia 11 września 2019 r. Prawo zamówień publicznych </w:t>
      </w:r>
      <w:r w:rsidR="006E4203" w:rsidRPr="009C061F">
        <w:br/>
      </w:r>
      <w:r w:rsidR="00E51899" w:rsidRPr="009C061F">
        <w:t xml:space="preserve">(Dz.U. z 2021 poz. 1129 z </w:t>
      </w:r>
      <w:proofErr w:type="spellStart"/>
      <w:r w:rsidR="00E51899" w:rsidRPr="009C061F">
        <w:t>poźn</w:t>
      </w:r>
      <w:proofErr w:type="spellEnd"/>
      <w:r w:rsidR="00E51899" w:rsidRPr="009C061F">
        <w:t>. zm.)</w:t>
      </w:r>
      <w:r w:rsidRPr="009C061F">
        <w:t xml:space="preserve"> </w:t>
      </w:r>
      <w:r w:rsidR="00653457" w:rsidRPr="009C061F">
        <w:t>:</w:t>
      </w:r>
    </w:p>
    <w:p w14:paraId="57D18F5B" w14:textId="77777777" w:rsidR="00885700" w:rsidRPr="00885700" w:rsidRDefault="00E51899" w:rsidP="004B7A79">
      <w:pPr>
        <w:pStyle w:val="Akapitzlist"/>
        <w:numPr>
          <w:ilvl w:val="0"/>
          <w:numId w:val="17"/>
        </w:numPr>
        <w:spacing w:line="360" w:lineRule="auto"/>
        <w:ind w:left="142" w:hanging="426"/>
        <w:jc w:val="both"/>
        <w:rPr>
          <w:color w:val="FF0000"/>
        </w:rPr>
      </w:pPr>
      <w:bookmarkStart w:id="1" w:name="_Hlk149127892"/>
      <w:r w:rsidRPr="009C061F">
        <w:t xml:space="preserve">Postępowanie oznaczone numerem referencyjnym </w:t>
      </w:r>
      <w:r w:rsidR="009C061F" w:rsidRPr="009C061F">
        <w:t>GKPiB.XI.271.4.2022</w:t>
      </w:r>
      <w:r w:rsidR="00117525" w:rsidRPr="009C061F">
        <w:t xml:space="preserve"> zostało wszczęte </w:t>
      </w:r>
      <w:r w:rsidR="00117525" w:rsidRPr="009C061F">
        <w:br/>
        <w:t>w dniu 0</w:t>
      </w:r>
      <w:r w:rsidR="009C061F" w:rsidRPr="009C061F">
        <w:t>5</w:t>
      </w:r>
      <w:r w:rsidR="00117525" w:rsidRPr="009C061F">
        <w:t>.0</w:t>
      </w:r>
      <w:r w:rsidR="009C061F" w:rsidRPr="009C061F">
        <w:t>5</w:t>
      </w:r>
      <w:r w:rsidR="00117525" w:rsidRPr="009C061F">
        <w:t>.202</w:t>
      </w:r>
      <w:r w:rsidR="009C061F" w:rsidRPr="009C061F">
        <w:t>2</w:t>
      </w:r>
      <w:r w:rsidR="00117525" w:rsidRPr="009C061F">
        <w:t xml:space="preserve"> r. poprzez zamieszczenie ogłoszenia o zamówieniu w Biuletynie Zamówień Publicznych pod numerem 202</w:t>
      </w:r>
      <w:r w:rsidR="009C061F" w:rsidRPr="009C061F">
        <w:t>2</w:t>
      </w:r>
      <w:r w:rsidR="00117525" w:rsidRPr="009C061F">
        <w:t>/BZP</w:t>
      </w:r>
      <w:r w:rsidR="009C061F">
        <w:t xml:space="preserve"> </w:t>
      </w:r>
      <w:r w:rsidR="00117525" w:rsidRPr="009C061F">
        <w:t>00</w:t>
      </w:r>
      <w:r w:rsidR="009C061F">
        <w:t>146650/01</w:t>
      </w:r>
      <w:r w:rsidR="00117525" w:rsidRPr="009C061F">
        <w:t>. Postępowanie to dotyczyło wyboru wykonawcy robót budowlanych związanych z „</w:t>
      </w:r>
      <w:r w:rsidR="009C061F" w:rsidRPr="009C061F">
        <w:t>Poprawą wizerunku atrakcyjności centrum miejscowości Mniów – szansa na rozwój gminy</w:t>
      </w:r>
      <w:r w:rsidR="00117525" w:rsidRPr="00EA6370">
        <w:t>”</w:t>
      </w:r>
      <w:r w:rsidR="009C061F" w:rsidRPr="00EA6370">
        <w:t>.</w:t>
      </w:r>
      <w:r w:rsidR="00117525" w:rsidRPr="00EA6370">
        <w:t xml:space="preserve"> </w:t>
      </w:r>
      <w:r w:rsidR="006F6870" w:rsidRPr="00EA6370">
        <w:t>Efektem przeprowadzone</w:t>
      </w:r>
      <w:r w:rsidR="00E677F1" w:rsidRPr="00EA6370">
        <w:t>go postępowania</w:t>
      </w:r>
      <w:r w:rsidR="006F6870" w:rsidRPr="00EA6370">
        <w:t xml:space="preserve"> było podpisanie w dniu </w:t>
      </w:r>
      <w:r w:rsidR="00EA6370" w:rsidRPr="00EA6370">
        <w:t>10</w:t>
      </w:r>
      <w:r w:rsidR="006F6870" w:rsidRPr="00EA6370">
        <w:t>.0</w:t>
      </w:r>
      <w:r w:rsidR="00EA6370" w:rsidRPr="00EA6370">
        <w:t>6</w:t>
      </w:r>
      <w:r w:rsidR="006F6870" w:rsidRPr="00EA6370">
        <w:t>.202</w:t>
      </w:r>
      <w:r w:rsidR="00EA6370" w:rsidRPr="00EA6370">
        <w:t>2</w:t>
      </w:r>
      <w:r w:rsidR="006F6870" w:rsidRPr="00EA6370">
        <w:t xml:space="preserve"> r. umowy nr </w:t>
      </w:r>
      <w:r w:rsidR="00EA6370" w:rsidRPr="00EA6370">
        <w:t>GKPiB.XI.272.4.2022</w:t>
      </w:r>
      <w:r w:rsidR="000D786E" w:rsidRPr="00EA6370">
        <w:t xml:space="preserve"> </w:t>
      </w:r>
      <w:r w:rsidR="00D30C12" w:rsidRPr="00EA6370">
        <w:t>pomiędzy</w:t>
      </w:r>
      <w:r w:rsidR="000D786E" w:rsidRPr="00EA6370">
        <w:t xml:space="preserve"> Zamawiającym a </w:t>
      </w:r>
      <w:r w:rsidR="00F7686C" w:rsidRPr="00EA6370">
        <w:t>W</w:t>
      </w:r>
      <w:r w:rsidR="000D786E" w:rsidRPr="00EA6370">
        <w:t>ykonawcą –</w:t>
      </w:r>
      <w:r w:rsidR="00EA6370" w:rsidRPr="00EA6370">
        <w:t xml:space="preserve"> </w:t>
      </w:r>
      <w:r w:rsidR="00EA6370">
        <w:t>(</w:t>
      </w:r>
      <w:r w:rsidR="00EA6370" w:rsidRPr="00EA6370">
        <w:t>Lider Konsorcjum</w:t>
      </w:r>
      <w:r w:rsidR="00EA6370">
        <w:t>)</w:t>
      </w:r>
      <w:r w:rsidR="00EA6370" w:rsidRPr="00EA6370">
        <w:t xml:space="preserve"> GB Technology Sp. z o.o. </w:t>
      </w:r>
      <w:r w:rsidR="00EA6370">
        <w:t>(</w:t>
      </w:r>
      <w:r w:rsidR="00EA6370" w:rsidRPr="00EA6370">
        <w:t>Partner Konsorcjum</w:t>
      </w:r>
      <w:r w:rsidR="00EA6370">
        <w:t>)</w:t>
      </w:r>
      <w:r w:rsidR="00EA6370" w:rsidRPr="00EA6370">
        <w:t xml:space="preserve"> GB Technology s.c. </w:t>
      </w:r>
      <w:r w:rsidR="00EA6370">
        <w:t xml:space="preserve">z siedzibą konsorcjum: Szewce, ul. Dewońska 22, 26-052 Szewce. </w:t>
      </w:r>
      <w:r w:rsidR="00F7686C" w:rsidRPr="00EA6370">
        <w:t xml:space="preserve">Wynagrodzenie </w:t>
      </w:r>
      <w:r w:rsidR="008B3225" w:rsidRPr="00EA6370">
        <w:t xml:space="preserve">ryczałtowe umowy ustalono na kwotę w wysokości </w:t>
      </w:r>
      <w:r w:rsidR="00EA6370" w:rsidRPr="00EA6370">
        <w:t>10 891 123,63</w:t>
      </w:r>
      <w:r w:rsidR="008B3225" w:rsidRPr="00EA6370">
        <w:t xml:space="preserve"> zł brutto</w:t>
      </w:r>
      <w:r w:rsidR="00885700">
        <w:t xml:space="preserve"> w tym:</w:t>
      </w:r>
    </w:p>
    <w:p w14:paraId="220E41ED" w14:textId="5C2E8434" w:rsidR="00885700" w:rsidRPr="00885700" w:rsidRDefault="00885700" w:rsidP="004B7A79">
      <w:pPr>
        <w:pStyle w:val="Akapitzlist"/>
        <w:numPr>
          <w:ilvl w:val="0"/>
          <w:numId w:val="18"/>
        </w:numPr>
        <w:spacing w:line="360" w:lineRule="auto"/>
        <w:ind w:left="142" w:firstLine="0"/>
        <w:jc w:val="both"/>
        <w:rPr>
          <w:color w:val="FF0000"/>
        </w:rPr>
      </w:pPr>
      <w:r>
        <w:t>Kwota przeznaczona na realizację Inwestycji, niestanowiącą dofinansowania z Rządowego Funduszu Polski Ład - wynosi 3 700 123,63 zł brutto.</w:t>
      </w:r>
    </w:p>
    <w:p w14:paraId="7B9C09ED" w14:textId="77777777" w:rsidR="00885700" w:rsidRPr="00885700" w:rsidRDefault="00885700" w:rsidP="004B7A79">
      <w:pPr>
        <w:pStyle w:val="Akapitzlist"/>
        <w:numPr>
          <w:ilvl w:val="0"/>
          <w:numId w:val="18"/>
        </w:numPr>
        <w:spacing w:line="360" w:lineRule="auto"/>
        <w:ind w:left="142" w:firstLine="0"/>
        <w:jc w:val="both"/>
        <w:rPr>
          <w:color w:val="FF0000"/>
        </w:rPr>
      </w:pPr>
      <w:r>
        <w:t xml:space="preserve">Kwota stanowiąca wysokość dofinansowania Inwestycji z </w:t>
      </w:r>
      <w:r w:rsidRPr="00885700">
        <w:t>Rządowego Funduszu Polski Ład</w:t>
      </w:r>
      <w:r>
        <w:t xml:space="preserve"> –</w:t>
      </w:r>
      <w:r w:rsidRPr="00885700">
        <w:t xml:space="preserve"> wynosi</w:t>
      </w:r>
      <w:r>
        <w:t xml:space="preserve"> 7 191 000,00 zł brutto</w:t>
      </w:r>
      <w:r w:rsidR="008B3225" w:rsidRPr="00EA6370">
        <w:t xml:space="preserve">. </w:t>
      </w:r>
    </w:p>
    <w:p w14:paraId="5DEBD1F8" w14:textId="4B0805CE" w:rsidR="00EA6370" w:rsidRDefault="008B3225" w:rsidP="004B7A79">
      <w:pPr>
        <w:spacing w:line="360" w:lineRule="auto"/>
        <w:ind w:left="142"/>
        <w:jc w:val="both"/>
      </w:pPr>
      <w:r w:rsidRPr="00EA6370">
        <w:t xml:space="preserve">Termin realizacji przedmiotu umowy określono </w:t>
      </w:r>
      <w:r w:rsidR="00EA6370" w:rsidRPr="00EA6370">
        <w:t xml:space="preserve">do 15 miesięcy od dnia podpisania umowy, </w:t>
      </w:r>
      <w:r w:rsidR="00885700">
        <w:br/>
      </w:r>
      <w:r w:rsidR="00EA6370" w:rsidRPr="00EA6370">
        <w:t>tj. do dnia 10.09.2023 r.</w:t>
      </w:r>
      <w:r w:rsidRPr="00EA6370">
        <w:t xml:space="preserve"> </w:t>
      </w:r>
    </w:p>
    <w:p w14:paraId="7029B8F1" w14:textId="12BB13A2" w:rsidR="00F717DE" w:rsidRDefault="00F717DE" w:rsidP="004B7A79">
      <w:pPr>
        <w:spacing w:line="360" w:lineRule="auto"/>
        <w:ind w:firstLine="142"/>
        <w:jc w:val="both"/>
      </w:pPr>
      <w:r w:rsidRPr="00F717DE">
        <w:t xml:space="preserve">Ponadto stwierdzono, że strony </w:t>
      </w:r>
      <w:r>
        <w:t xml:space="preserve">do w/w umowy </w:t>
      </w:r>
      <w:r w:rsidRPr="00F717DE">
        <w:t>zawarły</w:t>
      </w:r>
      <w:r>
        <w:t>:</w:t>
      </w:r>
    </w:p>
    <w:p w14:paraId="753C51C9" w14:textId="2A7D1403" w:rsidR="00F717DE" w:rsidRDefault="00CF0F57" w:rsidP="004B7A79">
      <w:pPr>
        <w:pStyle w:val="Akapitzlist"/>
        <w:numPr>
          <w:ilvl w:val="0"/>
          <w:numId w:val="19"/>
        </w:numPr>
        <w:spacing w:line="360" w:lineRule="auto"/>
        <w:ind w:left="709" w:hanging="425"/>
        <w:jc w:val="both"/>
      </w:pPr>
      <w:r>
        <w:lastRenderedPageBreak/>
        <w:t>w</w:t>
      </w:r>
      <w:r w:rsidR="00F717DE">
        <w:t xml:space="preserve"> dniu </w:t>
      </w:r>
      <w:r>
        <w:t xml:space="preserve">25.11.2022 r. Aneks nr 1 dotyczący </w:t>
      </w:r>
      <w:r w:rsidR="00F77D39">
        <w:t xml:space="preserve">konieczności </w:t>
      </w:r>
      <w:r>
        <w:t>wykonania robót dodatkowych potwierdzonych protokołem konieczności Nr 1/2022 z dnia 08.08.2022r.</w:t>
      </w:r>
      <w:r w:rsidR="0006553A">
        <w:t xml:space="preserve"> oraz w protokole konieczności </w:t>
      </w:r>
      <w:r w:rsidR="00A31F6D">
        <w:t xml:space="preserve">Nr 2/2022 </w:t>
      </w:r>
      <w:r w:rsidR="0006553A">
        <w:t>z dnia 07.11.2022 r.;</w:t>
      </w:r>
    </w:p>
    <w:p w14:paraId="6A263A57" w14:textId="5C543439" w:rsidR="00CF0F57" w:rsidRDefault="00CF0F57" w:rsidP="004B7A79">
      <w:pPr>
        <w:pStyle w:val="Akapitzlist"/>
        <w:numPr>
          <w:ilvl w:val="0"/>
          <w:numId w:val="19"/>
        </w:numPr>
        <w:spacing w:line="360" w:lineRule="auto"/>
        <w:ind w:left="709" w:hanging="425"/>
        <w:jc w:val="both"/>
      </w:pPr>
      <w:r>
        <w:t xml:space="preserve">w dniu 12.01.2023 r. Aneks nr 2 dotyczący </w:t>
      </w:r>
      <w:r w:rsidR="00F77D39" w:rsidRPr="00F77D39">
        <w:t xml:space="preserve">konieczności wykonania robót dodatkowych potwierdzonych protokołem konieczności Nr </w:t>
      </w:r>
      <w:r w:rsidR="00F77D39">
        <w:t>3</w:t>
      </w:r>
      <w:r w:rsidR="00F77D39" w:rsidRPr="00F77D39">
        <w:t xml:space="preserve">/2022 z dnia </w:t>
      </w:r>
      <w:r w:rsidR="00F77D39">
        <w:t>19</w:t>
      </w:r>
      <w:r w:rsidR="00F77D39" w:rsidRPr="00F77D39">
        <w:t>.</w:t>
      </w:r>
      <w:r w:rsidR="00F77D39">
        <w:t>12</w:t>
      </w:r>
      <w:r w:rsidR="00F77D39" w:rsidRPr="00F77D39">
        <w:t>.2022</w:t>
      </w:r>
      <w:r w:rsidR="00F77D39">
        <w:t>r.</w:t>
      </w:r>
      <w:r w:rsidR="00105DB6">
        <w:t>;</w:t>
      </w:r>
    </w:p>
    <w:p w14:paraId="16539119" w14:textId="52EF0F01" w:rsidR="00105DB6" w:rsidRDefault="00105DB6" w:rsidP="004B7A79">
      <w:pPr>
        <w:pStyle w:val="Akapitzlist"/>
        <w:numPr>
          <w:ilvl w:val="0"/>
          <w:numId w:val="19"/>
        </w:numPr>
        <w:spacing w:line="360" w:lineRule="auto"/>
        <w:ind w:left="709" w:hanging="425"/>
        <w:jc w:val="both"/>
      </w:pPr>
      <w:r>
        <w:t xml:space="preserve">w dniu 08.09.2023 r. Aneks nr 2/2 dotyczący </w:t>
      </w:r>
      <w:r w:rsidRPr="00105DB6">
        <w:t>wydłużenia terminu realizacji przedmiotu umowy do dnia 31.1</w:t>
      </w:r>
      <w:r>
        <w:t>0</w:t>
      </w:r>
      <w:r w:rsidRPr="00105DB6">
        <w:t>.2023 r.</w:t>
      </w:r>
      <w:r>
        <w:t xml:space="preserve">; </w:t>
      </w:r>
    </w:p>
    <w:p w14:paraId="509792DF" w14:textId="04156218" w:rsidR="00A31F6D" w:rsidRDefault="00A31F6D" w:rsidP="004B7A79">
      <w:pPr>
        <w:pStyle w:val="Akapitzlist"/>
        <w:numPr>
          <w:ilvl w:val="0"/>
          <w:numId w:val="19"/>
        </w:numPr>
        <w:spacing w:line="360" w:lineRule="auto"/>
        <w:ind w:left="709" w:hanging="425"/>
        <w:jc w:val="both"/>
      </w:pPr>
      <w:r w:rsidRPr="00A31F6D">
        <w:t xml:space="preserve">w dniu </w:t>
      </w:r>
      <w:r>
        <w:t>31</w:t>
      </w:r>
      <w:r w:rsidRPr="00A31F6D">
        <w:t>.</w:t>
      </w:r>
      <w:r>
        <w:t>1</w:t>
      </w:r>
      <w:r w:rsidRPr="00A31F6D">
        <w:t xml:space="preserve">0.2023 r. Aneks nr </w:t>
      </w:r>
      <w:r>
        <w:t>3</w:t>
      </w:r>
      <w:r w:rsidRPr="00A31F6D">
        <w:t xml:space="preserve"> dotyczący </w:t>
      </w:r>
      <w:bookmarkStart w:id="2" w:name="_Hlk161831771"/>
      <w:r w:rsidR="0054105D">
        <w:t>wydłużenia terminu realizacji przedmiotu umowy do dnia 31.12.2023 r.</w:t>
      </w:r>
      <w:bookmarkEnd w:id="2"/>
      <w:r w:rsidR="00257062">
        <w:t xml:space="preserve"> oraz zwiększenia wynagrodzenia Wykonawcy </w:t>
      </w:r>
      <w:r w:rsidR="0054105D">
        <w:t>- protokół konieczności nr 4/2022 z dnia 03.03.2023 r.</w:t>
      </w:r>
      <w:r w:rsidR="00D54507">
        <w:t xml:space="preserve">, </w:t>
      </w:r>
      <w:r w:rsidR="00D54507" w:rsidRPr="00D54507">
        <w:t xml:space="preserve">protokół konieczności nr </w:t>
      </w:r>
      <w:r w:rsidR="00D54507">
        <w:t>5</w:t>
      </w:r>
      <w:r w:rsidR="00D54507" w:rsidRPr="00D54507">
        <w:t>/202</w:t>
      </w:r>
      <w:r w:rsidR="00D54507">
        <w:t>3</w:t>
      </w:r>
      <w:r w:rsidR="00D54507" w:rsidRPr="00D54507">
        <w:t xml:space="preserve"> z dnia 0</w:t>
      </w:r>
      <w:r w:rsidR="00D54507">
        <w:t>6</w:t>
      </w:r>
      <w:r w:rsidR="00D54507" w:rsidRPr="00D54507">
        <w:t>.0</w:t>
      </w:r>
      <w:r w:rsidR="00D54507">
        <w:t>7</w:t>
      </w:r>
      <w:r w:rsidR="00D54507" w:rsidRPr="00D54507">
        <w:t>.2023 r.</w:t>
      </w:r>
      <w:r w:rsidR="00D54507">
        <w:t xml:space="preserve">, </w:t>
      </w:r>
      <w:r w:rsidR="00105DB6">
        <w:t xml:space="preserve"> </w:t>
      </w:r>
      <w:r w:rsidR="00D54507" w:rsidRPr="00D54507">
        <w:t xml:space="preserve">protokół konieczności nr </w:t>
      </w:r>
      <w:r w:rsidR="00D54507">
        <w:t>6</w:t>
      </w:r>
      <w:r w:rsidR="00D54507" w:rsidRPr="00D54507">
        <w:t>/202</w:t>
      </w:r>
      <w:r w:rsidR="00D54507">
        <w:t>3</w:t>
      </w:r>
      <w:r w:rsidR="00D54507" w:rsidRPr="00D54507">
        <w:t xml:space="preserve"> z dnia 3</w:t>
      </w:r>
      <w:r w:rsidR="00D54507">
        <w:t>1</w:t>
      </w:r>
      <w:r w:rsidR="00D54507" w:rsidRPr="00D54507">
        <w:t>.0</w:t>
      </w:r>
      <w:r w:rsidR="00D54507">
        <w:t>8</w:t>
      </w:r>
      <w:r w:rsidR="00D54507" w:rsidRPr="00D54507">
        <w:t>.2023 r.</w:t>
      </w:r>
    </w:p>
    <w:p w14:paraId="6FCD52AC" w14:textId="5C20CA42" w:rsidR="00686CC8" w:rsidRDefault="00686CC8" w:rsidP="004B7A79">
      <w:pPr>
        <w:tabs>
          <w:tab w:val="left" w:pos="142"/>
        </w:tabs>
        <w:spacing w:line="360" w:lineRule="auto"/>
        <w:jc w:val="both"/>
      </w:pPr>
      <w:r w:rsidRPr="00686CC8">
        <w:t xml:space="preserve">Zespół Kontrolny stwierdził, iż wprowadzone powyższymi Aneksami zmiany spełniają przesłanki, </w:t>
      </w:r>
      <w:r w:rsidR="004B7A79">
        <w:br/>
      </w:r>
      <w:r w:rsidRPr="00686CC8">
        <w:t>o których mowa w art. 455 ust. 1 ustawy z dnia 11 września 2019 r. Prawo zamówień publicznych</w:t>
      </w:r>
      <w:r>
        <w:t xml:space="preserve"> </w:t>
      </w:r>
      <w:r w:rsidR="004B7A79">
        <w:br/>
      </w:r>
      <w:r w:rsidR="008146D6" w:rsidRPr="008146D6">
        <w:t xml:space="preserve">w związku z art. 15 r ust. 4 ustawy z dnia 2 marca 2020 r. o szczególnych rozwiązaniach związanych z zapobieganiem, przeciwdziałaniem i zwalczaniem COVID-19, innych chorób zakaźnych oraz wywołanych nimi sytuacji kryzysowych </w:t>
      </w:r>
      <w:r>
        <w:t xml:space="preserve">oraz zapisów §18 ust. 1 pkt. 4 i 13 umowy zawartej </w:t>
      </w:r>
      <w:r w:rsidR="004B7A79">
        <w:br/>
      </w:r>
      <w:r>
        <w:t>z Wykonawcą.</w:t>
      </w:r>
    </w:p>
    <w:p w14:paraId="13E11034" w14:textId="77777777" w:rsidR="004B7A79" w:rsidRDefault="008146D6" w:rsidP="004B7A79">
      <w:pPr>
        <w:tabs>
          <w:tab w:val="left" w:pos="142"/>
        </w:tabs>
        <w:spacing w:line="360" w:lineRule="auto"/>
        <w:jc w:val="both"/>
      </w:pPr>
      <w:r>
        <w:t>Ponadto, Zespół Kontrolny weryfikując dokumentację załączoną dla Aneksu nr 3 stwierdził niezgodność pomiędzy</w:t>
      </w:r>
      <w:r w:rsidR="004B7A79">
        <w:t>:</w:t>
      </w:r>
    </w:p>
    <w:p w14:paraId="33FB568C" w14:textId="77777777" w:rsidR="004B7A79" w:rsidRDefault="004B7A79" w:rsidP="004B7A79">
      <w:pPr>
        <w:tabs>
          <w:tab w:val="left" w:pos="142"/>
        </w:tabs>
        <w:spacing w:line="360" w:lineRule="auto"/>
        <w:jc w:val="both"/>
      </w:pPr>
      <w:r>
        <w:t>-</w:t>
      </w:r>
      <w:r w:rsidR="008146D6">
        <w:t xml:space="preserve"> sporządzonym w dniu 0</w:t>
      </w:r>
      <w:r>
        <w:t>6.07.</w:t>
      </w:r>
      <w:r w:rsidR="008146D6">
        <w:t>20</w:t>
      </w:r>
      <w:r>
        <w:t>23</w:t>
      </w:r>
      <w:r w:rsidR="008146D6">
        <w:t xml:space="preserve"> r. protokołem konieczności Nr </w:t>
      </w:r>
      <w:r>
        <w:t>5</w:t>
      </w:r>
      <w:r w:rsidR="008146D6">
        <w:t xml:space="preserve"> </w:t>
      </w:r>
      <w:r>
        <w:t xml:space="preserve">dotyczących </w:t>
      </w:r>
      <w:r w:rsidR="008146D6">
        <w:t xml:space="preserve">wykonania robót zamiennych i </w:t>
      </w:r>
      <w:r>
        <w:t xml:space="preserve">dodatkowych </w:t>
      </w:r>
      <w:r w:rsidR="008146D6">
        <w:t xml:space="preserve"> </w:t>
      </w:r>
    </w:p>
    <w:p w14:paraId="4F74D113" w14:textId="77777777" w:rsidR="00257062" w:rsidRDefault="004B7A79" w:rsidP="000E6F79">
      <w:pPr>
        <w:tabs>
          <w:tab w:val="left" w:pos="142"/>
        </w:tabs>
        <w:spacing w:line="360" w:lineRule="auto"/>
        <w:jc w:val="both"/>
      </w:pPr>
      <w:r>
        <w:t xml:space="preserve">- sporządzonym w dniu </w:t>
      </w:r>
      <w:r w:rsidR="00DD7D33">
        <w:t xml:space="preserve">31.08.2023 r. protokołem konieczności Nr 6 dotyczącym robót dodatkowych a </w:t>
      </w:r>
      <w:r w:rsidR="008146D6">
        <w:t xml:space="preserve">zapisami § </w:t>
      </w:r>
      <w:r w:rsidR="00DD7D33">
        <w:t>2 ww.</w:t>
      </w:r>
      <w:r w:rsidR="008146D6">
        <w:t xml:space="preserve"> Aneksu, dotycząc</w:t>
      </w:r>
      <w:r w:rsidR="00DD7D33">
        <w:t>ego</w:t>
      </w:r>
      <w:r w:rsidR="008146D6">
        <w:t xml:space="preserve"> </w:t>
      </w:r>
      <w:r w:rsidR="00DD7D33">
        <w:t>wynagrodzenia Wykonawcy za wykonanie robót dodatkowych</w:t>
      </w:r>
      <w:r w:rsidR="008146D6">
        <w:t xml:space="preserve">. </w:t>
      </w:r>
    </w:p>
    <w:p w14:paraId="0FDE3385" w14:textId="5E146508" w:rsidR="008146D6" w:rsidRDefault="008146D6" w:rsidP="000E6F79">
      <w:pPr>
        <w:tabs>
          <w:tab w:val="left" w:pos="142"/>
        </w:tabs>
        <w:spacing w:line="360" w:lineRule="auto"/>
        <w:jc w:val="both"/>
        <w:rPr>
          <w:u w:val="single"/>
        </w:rPr>
      </w:pPr>
      <w:r>
        <w:t xml:space="preserve">W związku z koniecznością wykonania robót zamiennych polegających na zmianie </w:t>
      </w:r>
      <w:r w:rsidR="0055302B">
        <w:br/>
        <w:t xml:space="preserve">z mostku nad wlotem do zbiornika długości 5,62m na opracowanie i wykonanie kładki o długości 9,20m wraz ze zmianą jej lokalizacji oraz zmianą formy balustrad drewnianych </w:t>
      </w:r>
      <w:r>
        <w:t xml:space="preserve">na podstawie spisanego protokołu konieczności nr </w:t>
      </w:r>
      <w:r w:rsidR="0055302B">
        <w:t>5</w:t>
      </w:r>
      <w:r>
        <w:t xml:space="preserve"> określono koszt realizacji tychże robót na kwotę </w:t>
      </w:r>
      <w:r w:rsidR="0055302B">
        <w:t>82 382,99</w:t>
      </w:r>
      <w:r>
        <w:t xml:space="preserve"> zł brutto. </w:t>
      </w:r>
      <w:r w:rsidRPr="000E6F79">
        <w:rPr>
          <w:u w:val="single"/>
        </w:rPr>
        <w:t xml:space="preserve">W spisanym protokole konieczności nr </w:t>
      </w:r>
      <w:r w:rsidR="0055302B" w:rsidRPr="000E6F79">
        <w:rPr>
          <w:u w:val="single"/>
        </w:rPr>
        <w:t>5 w pkt. 6</w:t>
      </w:r>
      <w:r w:rsidRPr="000E6F79">
        <w:rPr>
          <w:u w:val="single"/>
        </w:rPr>
        <w:t xml:space="preserve"> ustalono także, iż w </w:t>
      </w:r>
      <w:r w:rsidR="0055302B" w:rsidRPr="000E6F79">
        <w:rPr>
          <w:u w:val="single"/>
        </w:rPr>
        <w:t>wyniku opisanych zmian dla robót wynagrodzenie Wykonawcy pozostaje niezmienne.</w:t>
      </w:r>
    </w:p>
    <w:p w14:paraId="64A46AE0" w14:textId="08478E99" w:rsidR="00257062" w:rsidRDefault="00257062" w:rsidP="008146D6">
      <w:pPr>
        <w:spacing w:line="360" w:lineRule="auto"/>
        <w:jc w:val="both"/>
      </w:pPr>
      <w:r w:rsidRPr="00257062">
        <w:t xml:space="preserve">W związku z koniecznością wykonania robót </w:t>
      </w:r>
      <w:r>
        <w:t xml:space="preserve">dodatkowych polegających na wykonaniu opaski wokół budynku, montażu barierek, montażu klimatyzatora w serwerowni, wykonania zasilania rozdzielnicy </w:t>
      </w:r>
      <w:r>
        <w:lastRenderedPageBreak/>
        <w:t>ROM oraz powiększeniu powierzchni tarasu na dachu  na podstawie protokołu konieczności nr 6 określono koszt realizacji tych robót na kwotę 156 266,20 zł brutto.</w:t>
      </w:r>
    </w:p>
    <w:p w14:paraId="0E21F3F2" w14:textId="1E7ABFA9" w:rsidR="008146D6" w:rsidRDefault="008146D6" w:rsidP="008146D6">
      <w:pPr>
        <w:spacing w:line="360" w:lineRule="auto"/>
        <w:jc w:val="both"/>
      </w:pPr>
      <w:r>
        <w:t xml:space="preserve">Natomiast w zawartym w dniu </w:t>
      </w:r>
      <w:r w:rsidR="00257062">
        <w:t>31</w:t>
      </w:r>
      <w:r>
        <w:t xml:space="preserve"> października 202</w:t>
      </w:r>
      <w:r w:rsidR="00257062">
        <w:t>3</w:t>
      </w:r>
      <w:r>
        <w:t xml:space="preserve"> r. Aneksie nr 3 do umowy </w:t>
      </w:r>
      <w:r w:rsidR="00257062">
        <w:br/>
      </w:r>
      <w:r>
        <w:t>nr</w:t>
      </w:r>
      <w:r w:rsidR="00257062" w:rsidRPr="00257062">
        <w:t xml:space="preserve"> GKPiB.XI.272.4.2022 </w:t>
      </w:r>
      <w:r>
        <w:t xml:space="preserve"> z dnia 1</w:t>
      </w:r>
      <w:r w:rsidR="00257062">
        <w:t>0</w:t>
      </w:r>
      <w:r>
        <w:t xml:space="preserve"> </w:t>
      </w:r>
      <w:r w:rsidR="00257062">
        <w:t>czerw</w:t>
      </w:r>
      <w:r>
        <w:t>ca 202</w:t>
      </w:r>
      <w:r w:rsidR="00257062">
        <w:t>2</w:t>
      </w:r>
      <w:r>
        <w:t xml:space="preserve"> r. w § </w:t>
      </w:r>
      <w:r w:rsidR="00257062">
        <w:t>2</w:t>
      </w:r>
      <w:r>
        <w:t xml:space="preserve"> wskazano, że łączna wartość robót zaniechanych </w:t>
      </w:r>
      <w:r w:rsidR="00A62F31">
        <w:t xml:space="preserve">i dodatkowych </w:t>
      </w:r>
      <w:r>
        <w:t xml:space="preserve">wynosi </w:t>
      </w:r>
      <w:r w:rsidR="00A62F31">
        <w:t xml:space="preserve">238 649,19 </w:t>
      </w:r>
      <w:r>
        <w:t xml:space="preserve"> zł brutto, </w:t>
      </w:r>
      <w:r w:rsidR="00372AA5">
        <w:t>(</w:t>
      </w:r>
      <w:r>
        <w:t xml:space="preserve">co jest niezgodne z ustaleniami zawartymi w protokole konieczności nr </w:t>
      </w:r>
      <w:r w:rsidR="00A62F31">
        <w:t>5 i nr 6</w:t>
      </w:r>
      <w:r>
        <w:t>, który de facto stanowił również podstawę do zawarcia ww. Aneksu nr 3</w:t>
      </w:r>
      <w:r w:rsidR="00372AA5">
        <w:t xml:space="preserve">) </w:t>
      </w:r>
      <w:r w:rsidR="00372AA5" w:rsidRPr="00372AA5">
        <w:rPr>
          <w:b/>
          <w:bCs/>
          <w:u w:val="single"/>
        </w:rPr>
        <w:t>a powinna być wskazana kwota w wysokości 156 266,20 zł brutto.</w:t>
      </w:r>
    </w:p>
    <w:p w14:paraId="03DDFECD" w14:textId="75A1DE33" w:rsidR="00E127F4" w:rsidRPr="00E127F4" w:rsidRDefault="00E127F4" w:rsidP="008146D6">
      <w:pPr>
        <w:spacing w:line="360" w:lineRule="auto"/>
        <w:jc w:val="both"/>
        <w:rPr>
          <w:u w:val="single"/>
        </w:rPr>
      </w:pPr>
      <w:r w:rsidRPr="00E127F4">
        <w:rPr>
          <w:u w:val="single"/>
        </w:rPr>
        <w:t>Wydatki objęte sfinansowaniem ze środków Rządowego Funduszu Polski Ład nie podlegają weryfikacji w ramach kontroli niniejszego wniosku o płatność.</w:t>
      </w:r>
    </w:p>
    <w:p w14:paraId="61D9A227" w14:textId="776A5263" w:rsidR="008A3E84" w:rsidRPr="00463A4E" w:rsidRDefault="008A3E84" w:rsidP="008146D6">
      <w:pPr>
        <w:pStyle w:val="Akapitzlist"/>
        <w:spacing w:line="360" w:lineRule="auto"/>
        <w:ind w:left="0"/>
        <w:jc w:val="both"/>
      </w:pPr>
      <w:r w:rsidRPr="00463A4E">
        <w:t xml:space="preserve">Potwierdzeniem terminowej realizacji przedmiotu umowy jest protokół odbioru końcowego </w:t>
      </w:r>
      <w:r w:rsidRPr="00463A4E">
        <w:br/>
      </w:r>
      <w:r w:rsidR="00463A4E" w:rsidRPr="00463A4E">
        <w:t>spisany w</w:t>
      </w:r>
      <w:r w:rsidRPr="00463A4E">
        <w:t xml:space="preserve"> dni</w:t>
      </w:r>
      <w:r w:rsidR="00463A4E" w:rsidRPr="00463A4E">
        <w:t>u</w:t>
      </w:r>
      <w:r w:rsidRPr="00463A4E">
        <w:t xml:space="preserve"> </w:t>
      </w:r>
      <w:r w:rsidR="00463A4E" w:rsidRPr="00463A4E">
        <w:t>28</w:t>
      </w:r>
      <w:r w:rsidRPr="00463A4E">
        <w:t>.</w:t>
      </w:r>
      <w:r w:rsidR="00463A4E" w:rsidRPr="00463A4E">
        <w:t>12</w:t>
      </w:r>
      <w:r w:rsidRPr="00463A4E">
        <w:t>.202</w:t>
      </w:r>
      <w:r w:rsidR="00463A4E" w:rsidRPr="00463A4E">
        <w:t>3</w:t>
      </w:r>
      <w:r w:rsidRPr="00463A4E">
        <w:t xml:space="preserve"> r.</w:t>
      </w:r>
    </w:p>
    <w:p w14:paraId="746C661A" w14:textId="60C1C5B4" w:rsidR="00F35114" w:rsidRPr="00193AA7" w:rsidRDefault="00F35114" w:rsidP="008146D6">
      <w:pPr>
        <w:spacing w:line="360" w:lineRule="auto"/>
        <w:jc w:val="both"/>
      </w:pPr>
      <w:r w:rsidRPr="00193AA7">
        <w:t>W wyniku weryfikacji dokumentacji dotyczącej w/w zamówienia nie stwierdzono nieprawidłowości.</w:t>
      </w:r>
    </w:p>
    <w:p w14:paraId="1DF4961A" w14:textId="4DA99975" w:rsidR="008A58C5" w:rsidRDefault="00F35114" w:rsidP="008146D6">
      <w:pPr>
        <w:spacing w:line="360" w:lineRule="auto"/>
        <w:jc w:val="both"/>
      </w:pPr>
      <w:r w:rsidRPr="002D7BC9">
        <w:t xml:space="preserve">Lista sprawdzająca zgodność z zasadami udzielania zamówień publicznych stanowi dowód </w:t>
      </w:r>
      <w:r w:rsidR="008A417F">
        <w:br/>
      </w:r>
      <w:r w:rsidRPr="00ED4F80">
        <w:t xml:space="preserve">nr </w:t>
      </w:r>
      <w:r w:rsidR="005847BB" w:rsidRPr="00ED4F80">
        <w:t>1</w:t>
      </w:r>
      <w:r w:rsidRPr="00ED4F80">
        <w:t xml:space="preserve"> do Informacji </w:t>
      </w:r>
      <w:r w:rsidR="002F1927">
        <w:t>P</w:t>
      </w:r>
      <w:r w:rsidRPr="00ED4F80">
        <w:t>okontrolnej.</w:t>
      </w:r>
    </w:p>
    <w:bookmarkEnd w:id="1"/>
    <w:p w14:paraId="18E1E4E1" w14:textId="77777777" w:rsidR="008A417F" w:rsidRDefault="008A417F" w:rsidP="00B3034B">
      <w:pPr>
        <w:spacing w:line="360" w:lineRule="auto"/>
        <w:jc w:val="both"/>
        <w:rPr>
          <w:b/>
          <w:bCs/>
        </w:rPr>
      </w:pPr>
    </w:p>
    <w:p w14:paraId="05C5057E" w14:textId="2D165D90" w:rsidR="00C84AE0" w:rsidRPr="00ED4F80" w:rsidRDefault="00C84AE0" w:rsidP="00B3034B">
      <w:pPr>
        <w:spacing w:line="360" w:lineRule="auto"/>
        <w:jc w:val="both"/>
        <w:rPr>
          <w:b/>
          <w:bCs/>
        </w:rPr>
      </w:pPr>
      <w:r w:rsidRPr="00ED4F80">
        <w:rPr>
          <w:b/>
          <w:bCs/>
        </w:rPr>
        <w:t>V. REKOMENDACJE I ZALECENIA POKONTROLNE:</w:t>
      </w:r>
    </w:p>
    <w:p w14:paraId="4FBD2894" w14:textId="77777777" w:rsidR="008146D6" w:rsidRPr="008146D6" w:rsidRDefault="008146D6" w:rsidP="008146D6">
      <w:pPr>
        <w:spacing w:line="360" w:lineRule="auto"/>
        <w:jc w:val="both"/>
        <w:rPr>
          <w:b/>
          <w:bCs/>
          <w:u w:val="single"/>
        </w:rPr>
      </w:pPr>
      <w:r w:rsidRPr="008146D6">
        <w:rPr>
          <w:b/>
          <w:bCs/>
          <w:u w:val="single"/>
        </w:rPr>
        <w:t>1. Ustalenia o średnim stopniu istotności:</w:t>
      </w:r>
    </w:p>
    <w:p w14:paraId="25DDCBB0" w14:textId="62D03B1A" w:rsidR="008146D6" w:rsidRPr="00764A84" w:rsidRDefault="008146D6" w:rsidP="008146D6">
      <w:pPr>
        <w:spacing w:line="360" w:lineRule="auto"/>
        <w:jc w:val="both"/>
      </w:pPr>
      <w:r w:rsidRPr="00764A84">
        <w:t xml:space="preserve">1. W związku ze stwierdzeniem niezgodności pomiędzy spisanym protokołem konieczności nr </w:t>
      </w:r>
      <w:r w:rsidR="00764A84" w:rsidRPr="00764A84">
        <w:t xml:space="preserve">5 </w:t>
      </w:r>
      <w:r w:rsidR="007603E4">
        <w:br/>
      </w:r>
      <w:r w:rsidR="00764A84" w:rsidRPr="00764A84">
        <w:t xml:space="preserve">i nr 6 </w:t>
      </w:r>
      <w:r w:rsidRPr="00764A84">
        <w:t>a zawartym Aneksem nr 3 dotyczącym wartości robót zaniechanych</w:t>
      </w:r>
      <w:r w:rsidR="00764A84" w:rsidRPr="00764A84">
        <w:t xml:space="preserve"> i dodatkowych</w:t>
      </w:r>
      <w:r w:rsidRPr="00764A84">
        <w:t>, IZ RPOWŚ na lata 2014 – 2020 zaleca  sprostowanie powstałej omyłki w zakresie wartości robót zaniechanych</w:t>
      </w:r>
      <w:r w:rsidR="00764A84" w:rsidRPr="00764A84">
        <w:t>, zamiennych i dodatkowych</w:t>
      </w:r>
      <w:r w:rsidRPr="00764A84">
        <w:t xml:space="preserve"> oraz wysokości wynagrodzenia należnego Wykonawcy w ramach kontraktu na roboty budowlane nr </w:t>
      </w:r>
      <w:r w:rsidR="00764A84" w:rsidRPr="00764A84">
        <w:t xml:space="preserve">GKPiB.XI.272.4.2022  z dnia 10 czerwca 2022 r. </w:t>
      </w:r>
      <w:r w:rsidRPr="00764A84">
        <w:t xml:space="preserve">do kwoty ustalonej przez obie strony w sporządzonym protokole konieczności nr </w:t>
      </w:r>
      <w:r w:rsidR="00764A84" w:rsidRPr="00764A84">
        <w:t>5 i 6</w:t>
      </w:r>
      <w:r w:rsidRPr="00764A84">
        <w:t>.</w:t>
      </w:r>
    </w:p>
    <w:p w14:paraId="48DBDE67" w14:textId="77777777" w:rsidR="008146D6" w:rsidRDefault="008146D6" w:rsidP="008146D6">
      <w:pPr>
        <w:spacing w:line="360" w:lineRule="auto"/>
        <w:jc w:val="both"/>
      </w:pPr>
      <w:r>
        <w:t>Do wykonania zaleceń wyznacza się termin 14 dni od daty otrzymania niniejszej Informacji Pokontrolnej.</w:t>
      </w:r>
    </w:p>
    <w:p w14:paraId="673A37D0" w14:textId="7EA06E71" w:rsidR="00764A84" w:rsidRDefault="00093D8E" w:rsidP="00093D8E">
      <w:pPr>
        <w:pStyle w:val="Akapitzlist"/>
        <w:spacing w:line="360" w:lineRule="auto"/>
        <w:ind w:left="0"/>
        <w:jc w:val="both"/>
      </w:pPr>
      <w:r>
        <w:t xml:space="preserve">2. </w:t>
      </w:r>
      <w:r w:rsidRPr="00093D8E">
        <w:t xml:space="preserve">IZ RPOWŚ na lata 2014-2020 zaleca zamieszczenie w systemie SL 2014 </w:t>
      </w:r>
      <w:r>
        <w:t xml:space="preserve">pozostałej </w:t>
      </w:r>
      <w:r w:rsidRPr="00093D8E">
        <w:t>dokumentacji dotyczącej</w:t>
      </w:r>
      <w:r>
        <w:t xml:space="preserve"> zasadności podpisania Aneksu nr 3 (tj. protokół konieczności nr 5 i nr 6, pismo wydłużenie terminu, Aneks nr 2/2, korespondencja z IZ) w </w:t>
      </w:r>
      <w:r w:rsidRPr="00093D8E">
        <w:t>termin</w:t>
      </w:r>
      <w:r>
        <w:t>ie</w:t>
      </w:r>
      <w:r w:rsidRPr="00093D8E">
        <w:t xml:space="preserve"> 14 dni od daty otrzymania niniejszej Informacji Pokontrolnej.</w:t>
      </w:r>
    </w:p>
    <w:p w14:paraId="74C502C1" w14:textId="77777777" w:rsidR="008146D6" w:rsidRDefault="008146D6" w:rsidP="006E4203">
      <w:pPr>
        <w:spacing w:line="360" w:lineRule="auto"/>
        <w:ind w:firstLine="708"/>
        <w:jc w:val="both"/>
      </w:pPr>
    </w:p>
    <w:p w14:paraId="07461A2E" w14:textId="4274D99D" w:rsidR="00C84AE0" w:rsidRPr="00E4678F" w:rsidRDefault="00C84AE0" w:rsidP="006E4203">
      <w:pPr>
        <w:spacing w:line="360" w:lineRule="auto"/>
        <w:ind w:firstLine="708"/>
        <w:jc w:val="both"/>
      </w:pPr>
      <w:r w:rsidRPr="00E4678F">
        <w:t xml:space="preserve">Niniejsza </w:t>
      </w:r>
      <w:r w:rsidR="00280E0A">
        <w:t>I</w:t>
      </w:r>
      <w:r w:rsidRPr="00E4678F">
        <w:t xml:space="preserve">nformacja </w:t>
      </w:r>
      <w:r w:rsidR="00280E0A">
        <w:t>P</w:t>
      </w:r>
      <w:r w:rsidRPr="00E4678F">
        <w:t xml:space="preserve">okontrolna zawiera </w:t>
      </w:r>
      <w:r w:rsidR="007603E4">
        <w:t>5</w:t>
      </w:r>
      <w:r w:rsidRPr="00F2652D">
        <w:t xml:space="preserve"> stron</w:t>
      </w:r>
      <w:r w:rsidR="001D1307" w:rsidRPr="00F2652D">
        <w:t>y</w:t>
      </w:r>
      <w:r w:rsidRPr="00F2652D">
        <w:t xml:space="preserve"> oraz </w:t>
      </w:r>
      <w:r w:rsidR="00AF2132">
        <w:t>1</w:t>
      </w:r>
      <w:r w:rsidRPr="00F2652D">
        <w:t xml:space="preserve"> </w:t>
      </w:r>
      <w:r w:rsidR="008A417F" w:rsidRPr="00E4678F">
        <w:t>dow</w:t>
      </w:r>
      <w:r w:rsidR="00AF2132">
        <w:t>ó</w:t>
      </w:r>
      <w:r w:rsidR="008A417F" w:rsidRPr="00E4678F">
        <w:t>d</w:t>
      </w:r>
      <w:r w:rsidRPr="00E4678F">
        <w:t>, któr</w:t>
      </w:r>
      <w:r w:rsidR="00AF2132">
        <w:t>y</w:t>
      </w:r>
      <w:r w:rsidRPr="00E4678F">
        <w:t xml:space="preserve"> dostępn</w:t>
      </w:r>
      <w:r w:rsidR="00AF2132">
        <w:t>y</w:t>
      </w:r>
      <w:r w:rsidR="003D4F93" w:rsidRPr="00E4678F">
        <w:t xml:space="preserve"> </w:t>
      </w:r>
      <w:r w:rsidR="00AF2132">
        <w:t>jest</w:t>
      </w:r>
      <w:r w:rsidR="003D4F93" w:rsidRPr="00E4678F">
        <w:t xml:space="preserve"> </w:t>
      </w:r>
      <w:r w:rsidR="00AF2132">
        <w:br/>
      </w:r>
      <w:r w:rsidRPr="00E4678F">
        <w:t>do wglądu w</w:t>
      </w:r>
      <w:r w:rsidR="002D006F" w:rsidRPr="00E4678F">
        <w:t> </w:t>
      </w:r>
      <w:r w:rsidRPr="00E4678F">
        <w:t xml:space="preserve">siedzibie Departamentu </w:t>
      </w:r>
      <w:r w:rsidR="00916843" w:rsidRPr="00E4678F">
        <w:t>Kontroli i Certyfikacji</w:t>
      </w:r>
      <w:r w:rsidR="00280E0A" w:rsidRPr="00280E0A">
        <w:t xml:space="preserve"> Urzędu Marszałkowskiego Województwa Świętokrzyskiego, al. IX Wieków Kielc 4</w:t>
      </w:r>
      <w:r w:rsidR="00280E0A">
        <w:t>, 25-516 Kielce.</w:t>
      </w:r>
    </w:p>
    <w:p w14:paraId="2767125B" w14:textId="4B459882" w:rsidR="00C84AE0" w:rsidRPr="00E4678F" w:rsidRDefault="00C84AE0" w:rsidP="006E4203">
      <w:pPr>
        <w:spacing w:line="360" w:lineRule="auto"/>
        <w:ind w:firstLine="708"/>
        <w:jc w:val="both"/>
      </w:pPr>
      <w:r w:rsidRPr="00E4678F">
        <w:lastRenderedPageBreak/>
        <w:t>Dokument sporządzono w dwóch jednobrzmiących egzempl</w:t>
      </w:r>
      <w:r w:rsidR="00BE75D7" w:rsidRPr="00E4678F">
        <w:t>arzach, z których jeden zostaje</w:t>
      </w:r>
      <w:r w:rsidRPr="00E4678F">
        <w:t xml:space="preserve"> przekazany Beneficjentowi. </w:t>
      </w:r>
      <w:r w:rsidR="00BE75D7" w:rsidRPr="00E4678F">
        <w:t>Drugi egzemplarz oznaczony terminem „do zwrotu” należy odesłać na</w:t>
      </w:r>
      <w:r w:rsidR="00B44F51" w:rsidRPr="00E4678F">
        <w:t> </w:t>
      </w:r>
      <w:r w:rsidR="00BE75D7" w:rsidRPr="00E4678F">
        <w:t xml:space="preserve">podany powyżej adres w terminie 14 dni od dnia otrzymania Informacji </w:t>
      </w:r>
      <w:r w:rsidR="00280E0A">
        <w:t>P</w:t>
      </w:r>
      <w:r w:rsidR="00BE75D7" w:rsidRPr="00E4678F">
        <w:t>okontrolnej.</w:t>
      </w:r>
    </w:p>
    <w:p w14:paraId="3837F703" w14:textId="25F50F17" w:rsidR="00C84AE0" w:rsidRPr="00E4678F" w:rsidRDefault="00C84AE0" w:rsidP="006E4203">
      <w:pPr>
        <w:spacing w:line="360" w:lineRule="auto"/>
        <w:ind w:firstLine="708"/>
        <w:jc w:val="both"/>
      </w:pPr>
      <w:r w:rsidRPr="00E4678F">
        <w:t xml:space="preserve">Jednocześnie informuje się, iż w ciągu 14 dni od dnia otrzymania Informacji </w:t>
      </w:r>
      <w:r w:rsidR="00280E0A">
        <w:t>P</w:t>
      </w:r>
      <w:r w:rsidRPr="00E4678F">
        <w:t>okontrolnej Beneficjent może zgłaszać do Instytucji Zarządzającej pisemne zastrzeżenia, co do ustaleń w niej zawartych. Zastrzeżenia przekazane po upływie wyznaczonego terminu nie będą uwzględnione.</w:t>
      </w:r>
    </w:p>
    <w:p w14:paraId="560C12A5" w14:textId="43231119" w:rsidR="00A01B47" w:rsidRDefault="00C84AE0" w:rsidP="006E4203">
      <w:pPr>
        <w:spacing w:line="360" w:lineRule="auto"/>
        <w:ind w:firstLine="708"/>
        <w:jc w:val="both"/>
      </w:pPr>
      <w:r w:rsidRPr="00E4678F">
        <w:t xml:space="preserve">Kierownik Jednostki Kontrolowanej może odmówić podpisania Informacji </w:t>
      </w:r>
      <w:r w:rsidR="00280E0A">
        <w:t>P</w:t>
      </w:r>
      <w:r w:rsidRPr="00E4678F">
        <w:t>okontrolnej informując na piśmie Instytucję Zarządzającą o przyczynach takiej decyzji.</w:t>
      </w:r>
    </w:p>
    <w:p w14:paraId="5EE7A13A" w14:textId="614B5C88" w:rsidR="00280E0A" w:rsidRPr="00635EDE" w:rsidRDefault="00280E0A" w:rsidP="006E4203">
      <w:pPr>
        <w:spacing w:line="360" w:lineRule="auto"/>
        <w:ind w:firstLine="708"/>
        <w:jc w:val="both"/>
      </w:pPr>
      <w:r>
        <w:t xml:space="preserve">Jednocześnie informuje się, iż Beneficjent w terminach wskazanych w rekomendacjach </w:t>
      </w:r>
      <w:r w:rsidR="006E4203">
        <w:br/>
      </w:r>
      <w:r>
        <w:t xml:space="preserve">i zaleceniach pokontrolnych powinien przekazać pisemną informację o sposobie wykonania zaleceń pokontrolnych lub wykorzystania rekomendacji, a także o podjętych działaniach lub przyczynach </w:t>
      </w:r>
      <w:r w:rsidR="006E4203">
        <w:br/>
      </w:r>
      <w:r>
        <w:t xml:space="preserve">ich niepodjęcia, a w przypadku uzupełniania dokumentacji, dostarczyć również potwierdzone </w:t>
      </w:r>
      <w:r w:rsidR="006E4203">
        <w:br/>
      </w:r>
      <w:r>
        <w:t>za zgodność z oryginałem kopie dokumentów.</w:t>
      </w:r>
    </w:p>
    <w:p w14:paraId="3094B821" w14:textId="77777777" w:rsidR="00280E0A" w:rsidRDefault="00280E0A" w:rsidP="00B3034B">
      <w:pPr>
        <w:spacing w:line="360" w:lineRule="auto"/>
        <w:jc w:val="both"/>
      </w:pPr>
    </w:p>
    <w:p w14:paraId="7366203E" w14:textId="3810AFFC" w:rsidR="00884DF4" w:rsidRDefault="00884DF4" w:rsidP="00B3034B">
      <w:pPr>
        <w:spacing w:line="360" w:lineRule="auto"/>
        <w:jc w:val="both"/>
      </w:pPr>
      <w:r>
        <w:t xml:space="preserve">Kontrolujący:      </w:t>
      </w:r>
    </w:p>
    <w:p w14:paraId="1F3853E9" w14:textId="59A7FC8F" w:rsidR="00884DF4" w:rsidRDefault="00884DF4" w:rsidP="00B3034B">
      <w:pPr>
        <w:spacing w:line="360" w:lineRule="auto"/>
        <w:jc w:val="both"/>
      </w:pPr>
      <w:r>
        <w:t>IMIĘ I NAZWISKO</w:t>
      </w:r>
      <w:r w:rsidR="00CF2729">
        <w:t>:</w:t>
      </w:r>
      <w:r w:rsidR="003E6E41">
        <w:t xml:space="preserve"> </w:t>
      </w:r>
      <w:r w:rsidR="00CF2729">
        <w:t>Aneta Serweta</w:t>
      </w:r>
      <w:r>
        <w:t xml:space="preserve"> </w:t>
      </w:r>
      <w:r w:rsidR="003E6E41">
        <w:t xml:space="preserve">     </w:t>
      </w:r>
      <w:r w:rsidR="00CF2729">
        <w:t xml:space="preserve">      </w:t>
      </w:r>
      <w:r w:rsidR="003E6E41">
        <w:t xml:space="preserve">      </w:t>
      </w:r>
      <w:r>
        <w:t>………………………………….</w:t>
      </w:r>
    </w:p>
    <w:p w14:paraId="13B39808" w14:textId="77777777" w:rsidR="00884DF4" w:rsidRDefault="00884DF4" w:rsidP="00B3034B">
      <w:pPr>
        <w:spacing w:line="360" w:lineRule="auto"/>
        <w:jc w:val="both"/>
      </w:pPr>
    </w:p>
    <w:p w14:paraId="753BD625" w14:textId="2952F9F7" w:rsidR="00884DF4" w:rsidRDefault="00884DF4" w:rsidP="00B3034B">
      <w:pPr>
        <w:spacing w:line="360" w:lineRule="auto"/>
        <w:jc w:val="both"/>
      </w:pPr>
      <w:r>
        <w:t>IMIĘ I NAZWISKO</w:t>
      </w:r>
      <w:r w:rsidR="00CF2729">
        <w:t>: M</w:t>
      </w:r>
      <w:r w:rsidR="00AF2132">
        <w:t>arek Bartkiewicz</w:t>
      </w:r>
      <w:r w:rsidR="00E4678F">
        <w:t xml:space="preserve">         </w:t>
      </w:r>
      <w:r w:rsidR="00CF2729">
        <w:t xml:space="preserve"> </w:t>
      </w:r>
      <w:r w:rsidR="00E4678F">
        <w:t xml:space="preserve"> </w:t>
      </w:r>
      <w:r>
        <w:t>………………………………….</w:t>
      </w:r>
    </w:p>
    <w:p w14:paraId="14885971" w14:textId="77777777" w:rsidR="006E4203" w:rsidRDefault="00884DF4" w:rsidP="00B3034B">
      <w:pPr>
        <w:spacing w:line="360" w:lineRule="auto"/>
        <w:ind w:left="6372"/>
      </w:pPr>
      <w:r>
        <w:t xml:space="preserve">       </w:t>
      </w:r>
    </w:p>
    <w:p w14:paraId="608B1508" w14:textId="2329C572" w:rsidR="00884DF4" w:rsidRDefault="00884DF4" w:rsidP="00B3034B">
      <w:pPr>
        <w:spacing w:line="360" w:lineRule="auto"/>
        <w:ind w:left="6372"/>
      </w:pPr>
      <w:r>
        <w:t xml:space="preserve"> Kontrolowany/a:</w:t>
      </w:r>
    </w:p>
    <w:p w14:paraId="0E442349" w14:textId="77777777" w:rsidR="005659C4" w:rsidRDefault="005659C4" w:rsidP="00B3034B">
      <w:pPr>
        <w:spacing w:line="360" w:lineRule="auto"/>
      </w:pPr>
    </w:p>
    <w:p w14:paraId="106318ED" w14:textId="670A5C58" w:rsidR="006C1D90" w:rsidRPr="005659C4" w:rsidRDefault="00884DF4" w:rsidP="00B3034B">
      <w:pPr>
        <w:spacing w:line="360" w:lineRule="auto"/>
        <w:jc w:val="both"/>
      </w:pPr>
      <w:r>
        <w:t xml:space="preserve">          </w:t>
      </w:r>
      <w:r w:rsidR="005659C4">
        <w:t xml:space="preserve">  </w:t>
      </w:r>
      <w:r>
        <w:t xml:space="preserve">                                                                                         .…………………………………</w:t>
      </w:r>
    </w:p>
    <w:sectPr w:rsidR="006C1D90" w:rsidRPr="005659C4" w:rsidSect="00146D1E">
      <w:headerReference w:type="default" r:id="rId9"/>
      <w:footerReference w:type="default" r:id="rId10"/>
      <w:pgSz w:w="11906" w:h="16838"/>
      <w:pgMar w:top="680" w:right="1077" w:bottom="1440" w:left="1077" w:header="426" w:footer="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85A87" w14:textId="77777777" w:rsidR="00146D1E" w:rsidRDefault="00146D1E">
      <w:r>
        <w:separator/>
      </w:r>
    </w:p>
  </w:endnote>
  <w:endnote w:type="continuationSeparator" w:id="0">
    <w:p w14:paraId="535363D6" w14:textId="77777777" w:rsidR="00146D1E" w:rsidRDefault="00146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1951880"/>
      <w:docPartObj>
        <w:docPartGallery w:val="Page Numbers (Bottom of Page)"/>
        <w:docPartUnique/>
      </w:docPartObj>
    </w:sdtPr>
    <w:sdtContent>
      <w:p w14:paraId="06001426" w14:textId="5E8C2A53" w:rsidR="00F81009" w:rsidRDefault="00F810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34B">
          <w:rPr>
            <w:noProof/>
          </w:rPr>
          <w:t>3</w:t>
        </w:r>
        <w:r>
          <w:fldChar w:fldCharType="end"/>
        </w:r>
      </w:p>
    </w:sdtContent>
  </w:sdt>
  <w:p w14:paraId="5AAB2945" w14:textId="00F8A125" w:rsidR="00BC127A" w:rsidRPr="00F81009" w:rsidRDefault="00F81009" w:rsidP="00B3034B">
    <w:pPr>
      <w:pStyle w:val="Stopka"/>
      <w:jc w:val="right"/>
    </w:pPr>
    <w:r w:rsidRPr="00F81009">
      <w:t xml:space="preserve">INFORMACJA POKONTROLNA NR </w:t>
    </w:r>
    <w:r w:rsidR="008E2663" w:rsidRPr="008E2663">
      <w:rPr>
        <w:bCs/>
      </w:rPr>
      <w:t>KC-I.432.</w:t>
    </w:r>
    <w:r w:rsidR="00603691">
      <w:rPr>
        <w:bCs/>
      </w:rPr>
      <w:t>90</w:t>
    </w:r>
    <w:r w:rsidR="000866A6">
      <w:rPr>
        <w:bCs/>
      </w:rPr>
      <w:t>.1.202</w:t>
    </w:r>
    <w:r w:rsidR="00603691">
      <w:rPr>
        <w:bCs/>
      </w:rPr>
      <w:t>4</w:t>
    </w:r>
    <w:r w:rsidR="000866A6">
      <w:rPr>
        <w:bCs/>
      </w:rPr>
      <w:t>/ASE-</w:t>
    </w:r>
    <w:r w:rsidR="00603691">
      <w:rPr>
        <w:bCs/>
      </w:rPr>
      <w:t>1</w:t>
    </w:r>
    <w:r w:rsidR="00B3034B" w:rsidRPr="00B3034B">
      <w:rPr>
        <w:noProof/>
      </w:rPr>
      <w:t xml:space="preserve"> </w:t>
    </w:r>
    <w:r w:rsidR="000866A6">
      <w:rPr>
        <w:noProof/>
      </w:rPr>
      <w:drawing>
        <wp:inline distT="0" distB="0" distL="0" distR="0" wp14:anchorId="1849B98E" wp14:editId="279B3178">
          <wp:extent cx="993775" cy="389890"/>
          <wp:effectExtent l="0" t="0" r="0" b="0"/>
          <wp:docPr id="30079598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C8D337" w14:textId="77777777" w:rsidR="00146D1E" w:rsidRDefault="00146D1E">
      <w:r>
        <w:separator/>
      </w:r>
    </w:p>
  </w:footnote>
  <w:footnote w:type="continuationSeparator" w:id="0">
    <w:p w14:paraId="67DF4282" w14:textId="77777777" w:rsidR="00146D1E" w:rsidRDefault="00146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0"/>
      <w:gridCol w:w="6"/>
      <w:gridCol w:w="821"/>
      <w:gridCol w:w="6"/>
    </w:tblGrid>
    <w:tr w:rsidR="00524279" w:rsidRPr="00FF6E76" w14:paraId="11D9327E" w14:textId="77777777" w:rsidTr="00B3034B">
      <w:trPr>
        <w:trHeight w:val="69"/>
      </w:trPr>
      <w:tc>
        <w:tcPr>
          <w:tcW w:w="4580" w:type="pct"/>
          <w:tcMar>
            <w:left w:w="0" w:type="dxa"/>
            <w:right w:w="0" w:type="dxa"/>
          </w:tcMar>
        </w:tcPr>
        <w:p w14:paraId="7917D12C" w14:textId="2BF46175" w:rsidR="00524279" w:rsidRPr="00524279" w:rsidRDefault="00BC1ED6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B22756">
            <w:rPr>
              <w:noProof/>
            </w:rPr>
            <w:drawing>
              <wp:inline distT="0" distB="0" distL="0" distR="0" wp14:anchorId="6510F1FC" wp14:editId="1CC77C33">
                <wp:extent cx="5768340" cy="419100"/>
                <wp:effectExtent l="0" t="0" r="3810" b="0"/>
                <wp:docPr id="5" name="Obraz 5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834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" w:type="pct"/>
          <w:tcMar>
            <w:left w:w="0" w:type="dxa"/>
            <w:right w:w="0" w:type="dxa"/>
          </w:tcMar>
        </w:tcPr>
        <w:p w14:paraId="21C08C3B" w14:textId="6A395C2A" w:rsidR="00524279" w:rsidRPr="00524279" w:rsidRDefault="00087BE0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</w:p>
      </w:tc>
      <w:tc>
        <w:tcPr>
          <w:tcW w:w="414" w:type="pct"/>
          <w:tcMar>
            <w:left w:w="0" w:type="dxa"/>
            <w:right w:w="0" w:type="dxa"/>
          </w:tcMar>
        </w:tcPr>
        <w:p w14:paraId="72D08806" w14:textId="7CBA2CA0" w:rsidR="00524279" w:rsidRPr="00524279" w:rsidRDefault="00087BE0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</w:p>
      </w:tc>
      <w:tc>
        <w:tcPr>
          <w:tcW w:w="3" w:type="pct"/>
          <w:tcMar>
            <w:left w:w="0" w:type="dxa"/>
            <w:right w:w="0" w:type="dxa"/>
          </w:tcMar>
        </w:tcPr>
        <w:p w14:paraId="44FF5128" w14:textId="498830C9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5472BFC6" w14:textId="77777777" w:rsidR="00B77A3B" w:rsidRDefault="00B77A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E3933"/>
    <w:multiLevelType w:val="hybridMultilevel"/>
    <w:tmpl w:val="071AB0C6"/>
    <w:lvl w:ilvl="0" w:tplc="2A30DD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A355B"/>
    <w:multiLevelType w:val="hybridMultilevel"/>
    <w:tmpl w:val="3A44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7870D5C"/>
    <w:multiLevelType w:val="hybridMultilevel"/>
    <w:tmpl w:val="7D8872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B0F65B1"/>
    <w:multiLevelType w:val="hybridMultilevel"/>
    <w:tmpl w:val="C47C5708"/>
    <w:lvl w:ilvl="0" w:tplc="2F4E49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438AA"/>
    <w:multiLevelType w:val="hybridMultilevel"/>
    <w:tmpl w:val="0D8C1554"/>
    <w:lvl w:ilvl="0" w:tplc="A268EEF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C22058F"/>
    <w:multiLevelType w:val="hybridMultilevel"/>
    <w:tmpl w:val="BAA01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9797605">
    <w:abstractNumId w:val="18"/>
  </w:num>
  <w:num w:numId="2" w16cid:durableId="2005354782">
    <w:abstractNumId w:val="11"/>
  </w:num>
  <w:num w:numId="3" w16cid:durableId="59523221">
    <w:abstractNumId w:val="10"/>
  </w:num>
  <w:num w:numId="4" w16cid:durableId="239408708">
    <w:abstractNumId w:val="9"/>
  </w:num>
  <w:num w:numId="5" w16cid:durableId="528447784">
    <w:abstractNumId w:val="16"/>
  </w:num>
  <w:num w:numId="6" w16cid:durableId="910238402">
    <w:abstractNumId w:val="13"/>
  </w:num>
  <w:num w:numId="7" w16cid:durableId="392435339">
    <w:abstractNumId w:val="5"/>
  </w:num>
  <w:num w:numId="8" w16cid:durableId="444158561">
    <w:abstractNumId w:val="8"/>
  </w:num>
  <w:num w:numId="9" w16cid:durableId="1867518133">
    <w:abstractNumId w:val="12"/>
  </w:num>
  <w:num w:numId="10" w16cid:durableId="728377932">
    <w:abstractNumId w:val="4"/>
  </w:num>
  <w:num w:numId="11" w16cid:durableId="1660381854">
    <w:abstractNumId w:val="0"/>
  </w:num>
  <w:num w:numId="12" w16cid:durableId="171653500">
    <w:abstractNumId w:val="7"/>
  </w:num>
  <w:num w:numId="13" w16cid:durableId="114059336">
    <w:abstractNumId w:val="3"/>
  </w:num>
  <w:num w:numId="14" w16cid:durableId="364257320">
    <w:abstractNumId w:val="2"/>
  </w:num>
  <w:num w:numId="15" w16cid:durableId="1993555681">
    <w:abstractNumId w:val="17"/>
  </w:num>
  <w:num w:numId="16" w16cid:durableId="529807052">
    <w:abstractNumId w:val="14"/>
  </w:num>
  <w:num w:numId="17" w16cid:durableId="1584559758">
    <w:abstractNumId w:val="1"/>
  </w:num>
  <w:num w:numId="18" w16cid:durableId="577521710">
    <w:abstractNumId w:val="15"/>
  </w:num>
  <w:num w:numId="19" w16cid:durableId="13503722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772D"/>
    <w:rsid w:val="00010CBC"/>
    <w:rsid w:val="00020FA2"/>
    <w:rsid w:val="00022786"/>
    <w:rsid w:val="000240C5"/>
    <w:rsid w:val="00027238"/>
    <w:rsid w:val="00034233"/>
    <w:rsid w:val="00043389"/>
    <w:rsid w:val="00044679"/>
    <w:rsid w:val="00045FAF"/>
    <w:rsid w:val="00046948"/>
    <w:rsid w:val="0005057F"/>
    <w:rsid w:val="00050955"/>
    <w:rsid w:val="00050974"/>
    <w:rsid w:val="00056C72"/>
    <w:rsid w:val="00057955"/>
    <w:rsid w:val="000606FD"/>
    <w:rsid w:val="0006328E"/>
    <w:rsid w:val="0006553A"/>
    <w:rsid w:val="00070070"/>
    <w:rsid w:val="00070B42"/>
    <w:rsid w:val="00072CA2"/>
    <w:rsid w:val="000829DA"/>
    <w:rsid w:val="00083808"/>
    <w:rsid w:val="0008488C"/>
    <w:rsid w:val="00085A26"/>
    <w:rsid w:val="000866A6"/>
    <w:rsid w:val="0008749F"/>
    <w:rsid w:val="00087BE0"/>
    <w:rsid w:val="00093D8E"/>
    <w:rsid w:val="000A1CC2"/>
    <w:rsid w:val="000A7727"/>
    <w:rsid w:val="000B07E3"/>
    <w:rsid w:val="000B6815"/>
    <w:rsid w:val="000C03C8"/>
    <w:rsid w:val="000C2708"/>
    <w:rsid w:val="000D786E"/>
    <w:rsid w:val="000E1B88"/>
    <w:rsid w:val="000E21E4"/>
    <w:rsid w:val="000E6F79"/>
    <w:rsid w:val="000E7832"/>
    <w:rsid w:val="000F1D1E"/>
    <w:rsid w:val="000F34CC"/>
    <w:rsid w:val="00101DB8"/>
    <w:rsid w:val="001050EB"/>
    <w:rsid w:val="00105DB6"/>
    <w:rsid w:val="00112690"/>
    <w:rsid w:val="001152B2"/>
    <w:rsid w:val="00117525"/>
    <w:rsid w:val="00117C77"/>
    <w:rsid w:val="00124AC3"/>
    <w:rsid w:val="00125CB9"/>
    <w:rsid w:val="00133E23"/>
    <w:rsid w:val="0013525B"/>
    <w:rsid w:val="00140E91"/>
    <w:rsid w:val="00142E00"/>
    <w:rsid w:val="00146D1E"/>
    <w:rsid w:val="00154391"/>
    <w:rsid w:val="0015694E"/>
    <w:rsid w:val="0015768B"/>
    <w:rsid w:val="00163819"/>
    <w:rsid w:val="00167951"/>
    <w:rsid w:val="001718CC"/>
    <w:rsid w:val="0018237E"/>
    <w:rsid w:val="00187426"/>
    <w:rsid w:val="00187EAC"/>
    <w:rsid w:val="00187F56"/>
    <w:rsid w:val="00193AA7"/>
    <w:rsid w:val="001A1DEA"/>
    <w:rsid w:val="001A2844"/>
    <w:rsid w:val="001B3122"/>
    <w:rsid w:val="001B39F6"/>
    <w:rsid w:val="001C5BEB"/>
    <w:rsid w:val="001D1307"/>
    <w:rsid w:val="001D3171"/>
    <w:rsid w:val="001D4B29"/>
    <w:rsid w:val="001D68C3"/>
    <w:rsid w:val="001F0A83"/>
    <w:rsid w:val="001F42B7"/>
    <w:rsid w:val="001F7FF6"/>
    <w:rsid w:val="00203B39"/>
    <w:rsid w:val="00206C81"/>
    <w:rsid w:val="00213502"/>
    <w:rsid w:val="002167A2"/>
    <w:rsid w:val="0021738B"/>
    <w:rsid w:val="0023074F"/>
    <w:rsid w:val="00232A02"/>
    <w:rsid w:val="00242305"/>
    <w:rsid w:val="002537CC"/>
    <w:rsid w:val="00257062"/>
    <w:rsid w:val="00257D8D"/>
    <w:rsid w:val="002637CF"/>
    <w:rsid w:val="00267357"/>
    <w:rsid w:val="0027123D"/>
    <w:rsid w:val="00275F79"/>
    <w:rsid w:val="00280E0A"/>
    <w:rsid w:val="00282432"/>
    <w:rsid w:val="00284DE2"/>
    <w:rsid w:val="00291E80"/>
    <w:rsid w:val="00294232"/>
    <w:rsid w:val="002A1107"/>
    <w:rsid w:val="002A147F"/>
    <w:rsid w:val="002A5B33"/>
    <w:rsid w:val="002C17F6"/>
    <w:rsid w:val="002C5C3C"/>
    <w:rsid w:val="002C73DC"/>
    <w:rsid w:val="002D006F"/>
    <w:rsid w:val="002D7BC9"/>
    <w:rsid w:val="002E22F5"/>
    <w:rsid w:val="002E2639"/>
    <w:rsid w:val="002F1927"/>
    <w:rsid w:val="002F3D59"/>
    <w:rsid w:val="002F43D6"/>
    <w:rsid w:val="002F5B5E"/>
    <w:rsid w:val="002F73BB"/>
    <w:rsid w:val="003025A3"/>
    <w:rsid w:val="00302E50"/>
    <w:rsid w:val="00307A21"/>
    <w:rsid w:val="00320B09"/>
    <w:rsid w:val="0032330C"/>
    <w:rsid w:val="00326849"/>
    <w:rsid w:val="0033076C"/>
    <w:rsid w:val="00334670"/>
    <w:rsid w:val="003405AF"/>
    <w:rsid w:val="003555A8"/>
    <w:rsid w:val="00361D69"/>
    <w:rsid w:val="00365944"/>
    <w:rsid w:val="00370B81"/>
    <w:rsid w:val="00371133"/>
    <w:rsid w:val="00372AA5"/>
    <w:rsid w:val="00377CC7"/>
    <w:rsid w:val="00382B94"/>
    <w:rsid w:val="00383E8B"/>
    <w:rsid w:val="003978A3"/>
    <w:rsid w:val="003A20AE"/>
    <w:rsid w:val="003A3B7A"/>
    <w:rsid w:val="003A59DD"/>
    <w:rsid w:val="003B248F"/>
    <w:rsid w:val="003C2E66"/>
    <w:rsid w:val="003C46C0"/>
    <w:rsid w:val="003C5229"/>
    <w:rsid w:val="003D4070"/>
    <w:rsid w:val="003D4594"/>
    <w:rsid w:val="003D4F93"/>
    <w:rsid w:val="003E10D5"/>
    <w:rsid w:val="003E2B3C"/>
    <w:rsid w:val="003E62D2"/>
    <w:rsid w:val="003E6D8B"/>
    <w:rsid w:val="003E6E41"/>
    <w:rsid w:val="003E78FD"/>
    <w:rsid w:val="003F49AC"/>
    <w:rsid w:val="003F512A"/>
    <w:rsid w:val="00403F00"/>
    <w:rsid w:val="004128A1"/>
    <w:rsid w:val="004162BF"/>
    <w:rsid w:val="0042031A"/>
    <w:rsid w:val="0042206B"/>
    <w:rsid w:val="004331FC"/>
    <w:rsid w:val="004430F7"/>
    <w:rsid w:val="004557A9"/>
    <w:rsid w:val="00463A2E"/>
    <w:rsid w:val="00463A4E"/>
    <w:rsid w:val="00463DA2"/>
    <w:rsid w:val="004747C0"/>
    <w:rsid w:val="0048012E"/>
    <w:rsid w:val="00482ABD"/>
    <w:rsid w:val="004858DE"/>
    <w:rsid w:val="004A1EF8"/>
    <w:rsid w:val="004A6294"/>
    <w:rsid w:val="004A7F9C"/>
    <w:rsid w:val="004B7A79"/>
    <w:rsid w:val="004C407C"/>
    <w:rsid w:val="004C61EE"/>
    <w:rsid w:val="004C6F37"/>
    <w:rsid w:val="004D04FE"/>
    <w:rsid w:val="004D55E6"/>
    <w:rsid w:val="004D6163"/>
    <w:rsid w:val="004E28D1"/>
    <w:rsid w:val="004E6E39"/>
    <w:rsid w:val="004F4378"/>
    <w:rsid w:val="00507C5A"/>
    <w:rsid w:val="00517D0C"/>
    <w:rsid w:val="00524279"/>
    <w:rsid w:val="00531565"/>
    <w:rsid w:val="005321ED"/>
    <w:rsid w:val="00535AA6"/>
    <w:rsid w:val="0054105D"/>
    <w:rsid w:val="00541BAB"/>
    <w:rsid w:val="0055302B"/>
    <w:rsid w:val="005659C4"/>
    <w:rsid w:val="00576102"/>
    <w:rsid w:val="00576DE5"/>
    <w:rsid w:val="00577707"/>
    <w:rsid w:val="005824C5"/>
    <w:rsid w:val="005847BB"/>
    <w:rsid w:val="00591EB1"/>
    <w:rsid w:val="005B0615"/>
    <w:rsid w:val="005D1470"/>
    <w:rsid w:val="005D1745"/>
    <w:rsid w:val="005E1129"/>
    <w:rsid w:val="005E399C"/>
    <w:rsid w:val="005E62A8"/>
    <w:rsid w:val="005F04B0"/>
    <w:rsid w:val="005F23C0"/>
    <w:rsid w:val="005F3FC8"/>
    <w:rsid w:val="00603691"/>
    <w:rsid w:val="00610CD3"/>
    <w:rsid w:val="00614BC0"/>
    <w:rsid w:val="00623ABD"/>
    <w:rsid w:val="00627803"/>
    <w:rsid w:val="00630EA7"/>
    <w:rsid w:val="00633480"/>
    <w:rsid w:val="00635EDE"/>
    <w:rsid w:val="0063625C"/>
    <w:rsid w:val="0065225D"/>
    <w:rsid w:val="00653457"/>
    <w:rsid w:val="00653E62"/>
    <w:rsid w:val="0067045B"/>
    <w:rsid w:val="006729F7"/>
    <w:rsid w:val="00674A78"/>
    <w:rsid w:val="0067578A"/>
    <w:rsid w:val="006771FD"/>
    <w:rsid w:val="00682CFB"/>
    <w:rsid w:val="00686CC8"/>
    <w:rsid w:val="00690C9B"/>
    <w:rsid w:val="00691261"/>
    <w:rsid w:val="00695C96"/>
    <w:rsid w:val="00697113"/>
    <w:rsid w:val="006A5C25"/>
    <w:rsid w:val="006B06E6"/>
    <w:rsid w:val="006C1D90"/>
    <w:rsid w:val="006D05A5"/>
    <w:rsid w:val="006D1330"/>
    <w:rsid w:val="006D5AD6"/>
    <w:rsid w:val="006D7038"/>
    <w:rsid w:val="006E30F3"/>
    <w:rsid w:val="006E4203"/>
    <w:rsid w:val="006E5653"/>
    <w:rsid w:val="006F0398"/>
    <w:rsid w:val="006F47DA"/>
    <w:rsid w:val="006F6870"/>
    <w:rsid w:val="00701133"/>
    <w:rsid w:val="00704961"/>
    <w:rsid w:val="00706E75"/>
    <w:rsid w:val="007078E1"/>
    <w:rsid w:val="007128EC"/>
    <w:rsid w:val="007157E7"/>
    <w:rsid w:val="007164A8"/>
    <w:rsid w:val="00716E4F"/>
    <w:rsid w:val="00717FCA"/>
    <w:rsid w:val="00720DDD"/>
    <w:rsid w:val="00721CD8"/>
    <w:rsid w:val="007224B2"/>
    <w:rsid w:val="00736099"/>
    <w:rsid w:val="00736972"/>
    <w:rsid w:val="00740A43"/>
    <w:rsid w:val="00753AAA"/>
    <w:rsid w:val="0075595D"/>
    <w:rsid w:val="007603E4"/>
    <w:rsid w:val="00764A84"/>
    <w:rsid w:val="00770A6E"/>
    <w:rsid w:val="00773A6F"/>
    <w:rsid w:val="007803A6"/>
    <w:rsid w:val="00781484"/>
    <w:rsid w:val="00785665"/>
    <w:rsid w:val="00785D12"/>
    <w:rsid w:val="007A52AC"/>
    <w:rsid w:val="007A5C13"/>
    <w:rsid w:val="007A7246"/>
    <w:rsid w:val="007B0AC7"/>
    <w:rsid w:val="007B57BA"/>
    <w:rsid w:val="007B73AE"/>
    <w:rsid w:val="007C606B"/>
    <w:rsid w:val="007C69BF"/>
    <w:rsid w:val="007D1D42"/>
    <w:rsid w:val="007D2F1E"/>
    <w:rsid w:val="007D7284"/>
    <w:rsid w:val="00801DE7"/>
    <w:rsid w:val="00810139"/>
    <w:rsid w:val="0081142A"/>
    <w:rsid w:val="00811CC7"/>
    <w:rsid w:val="008143E2"/>
    <w:rsid w:val="008146D6"/>
    <w:rsid w:val="0083203C"/>
    <w:rsid w:val="00832AE8"/>
    <w:rsid w:val="00834555"/>
    <w:rsid w:val="00837D5E"/>
    <w:rsid w:val="0084454E"/>
    <w:rsid w:val="00856748"/>
    <w:rsid w:val="00860CD6"/>
    <w:rsid w:val="00864D07"/>
    <w:rsid w:val="0086610F"/>
    <w:rsid w:val="008666C9"/>
    <w:rsid w:val="00866DD6"/>
    <w:rsid w:val="008739D5"/>
    <w:rsid w:val="0087603E"/>
    <w:rsid w:val="0087762A"/>
    <w:rsid w:val="00884DF4"/>
    <w:rsid w:val="00885700"/>
    <w:rsid w:val="00890E8B"/>
    <w:rsid w:val="0089564E"/>
    <w:rsid w:val="008A32CA"/>
    <w:rsid w:val="008A3E84"/>
    <w:rsid w:val="008A417F"/>
    <w:rsid w:val="008A5310"/>
    <w:rsid w:val="008A58C5"/>
    <w:rsid w:val="008A598E"/>
    <w:rsid w:val="008B26A2"/>
    <w:rsid w:val="008B29C6"/>
    <w:rsid w:val="008B3225"/>
    <w:rsid w:val="008B7BDE"/>
    <w:rsid w:val="008D1F9E"/>
    <w:rsid w:val="008E0206"/>
    <w:rsid w:val="008E2663"/>
    <w:rsid w:val="008E5141"/>
    <w:rsid w:val="008F4FD4"/>
    <w:rsid w:val="008F6F2B"/>
    <w:rsid w:val="008F72AD"/>
    <w:rsid w:val="0090145C"/>
    <w:rsid w:val="009018A2"/>
    <w:rsid w:val="0091155D"/>
    <w:rsid w:val="00916843"/>
    <w:rsid w:val="009171FB"/>
    <w:rsid w:val="00920ED3"/>
    <w:rsid w:val="00922751"/>
    <w:rsid w:val="009242A7"/>
    <w:rsid w:val="00926EB8"/>
    <w:rsid w:val="00933324"/>
    <w:rsid w:val="00935015"/>
    <w:rsid w:val="00936734"/>
    <w:rsid w:val="00936BF2"/>
    <w:rsid w:val="009402AA"/>
    <w:rsid w:val="00961B41"/>
    <w:rsid w:val="009635FA"/>
    <w:rsid w:val="00973DA9"/>
    <w:rsid w:val="00982579"/>
    <w:rsid w:val="00992861"/>
    <w:rsid w:val="009A26CF"/>
    <w:rsid w:val="009A54A7"/>
    <w:rsid w:val="009B5FA4"/>
    <w:rsid w:val="009C061F"/>
    <w:rsid w:val="009C1AC4"/>
    <w:rsid w:val="009C2A41"/>
    <w:rsid w:val="009C473A"/>
    <w:rsid w:val="009D0DED"/>
    <w:rsid w:val="009D6A9F"/>
    <w:rsid w:val="009E69E8"/>
    <w:rsid w:val="00A01B47"/>
    <w:rsid w:val="00A06CAC"/>
    <w:rsid w:val="00A113BE"/>
    <w:rsid w:val="00A152A0"/>
    <w:rsid w:val="00A15437"/>
    <w:rsid w:val="00A20AB9"/>
    <w:rsid w:val="00A24C8B"/>
    <w:rsid w:val="00A24CE3"/>
    <w:rsid w:val="00A31F6D"/>
    <w:rsid w:val="00A43ABC"/>
    <w:rsid w:val="00A62F31"/>
    <w:rsid w:val="00A64D0E"/>
    <w:rsid w:val="00A86546"/>
    <w:rsid w:val="00A91134"/>
    <w:rsid w:val="00AB1904"/>
    <w:rsid w:val="00AB2294"/>
    <w:rsid w:val="00AB29E9"/>
    <w:rsid w:val="00AB4559"/>
    <w:rsid w:val="00AB4EA9"/>
    <w:rsid w:val="00AB6D7D"/>
    <w:rsid w:val="00AC7899"/>
    <w:rsid w:val="00AD062A"/>
    <w:rsid w:val="00AE05E6"/>
    <w:rsid w:val="00AE69C3"/>
    <w:rsid w:val="00AE7694"/>
    <w:rsid w:val="00AF2132"/>
    <w:rsid w:val="00B074C2"/>
    <w:rsid w:val="00B13BAA"/>
    <w:rsid w:val="00B15045"/>
    <w:rsid w:val="00B165D0"/>
    <w:rsid w:val="00B16CBF"/>
    <w:rsid w:val="00B20F91"/>
    <w:rsid w:val="00B3034B"/>
    <w:rsid w:val="00B33AE0"/>
    <w:rsid w:val="00B36D94"/>
    <w:rsid w:val="00B44C52"/>
    <w:rsid w:val="00B44F51"/>
    <w:rsid w:val="00B51D1E"/>
    <w:rsid w:val="00B525E8"/>
    <w:rsid w:val="00B62070"/>
    <w:rsid w:val="00B77A3B"/>
    <w:rsid w:val="00B83CF9"/>
    <w:rsid w:val="00B85B1F"/>
    <w:rsid w:val="00B94FEC"/>
    <w:rsid w:val="00BA1B00"/>
    <w:rsid w:val="00BA268D"/>
    <w:rsid w:val="00BA33F6"/>
    <w:rsid w:val="00BA4020"/>
    <w:rsid w:val="00BB279D"/>
    <w:rsid w:val="00BC127A"/>
    <w:rsid w:val="00BC14FB"/>
    <w:rsid w:val="00BC1ED6"/>
    <w:rsid w:val="00BC2CA0"/>
    <w:rsid w:val="00BC5DA1"/>
    <w:rsid w:val="00BD24F8"/>
    <w:rsid w:val="00BD7E51"/>
    <w:rsid w:val="00BE05B8"/>
    <w:rsid w:val="00BE569A"/>
    <w:rsid w:val="00BE71C7"/>
    <w:rsid w:val="00BE75D7"/>
    <w:rsid w:val="00BF1FE2"/>
    <w:rsid w:val="00BF735E"/>
    <w:rsid w:val="00C071E9"/>
    <w:rsid w:val="00C14781"/>
    <w:rsid w:val="00C16AC2"/>
    <w:rsid w:val="00C247C0"/>
    <w:rsid w:val="00C3436C"/>
    <w:rsid w:val="00C438BE"/>
    <w:rsid w:val="00C55741"/>
    <w:rsid w:val="00C65CB3"/>
    <w:rsid w:val="00C712F0"/>
    <w:rsid w:val="00C8466F"/>
    <w:rsid w:val="00C84AE0"/>
    <w:rsid w:val="00C87208"/>
    <w:rsid w:val="00C879F5"/>
    <w:rsid w:val="00C90DA4"/>
    <w:rsid w:val="00C9576B"/>
    <w:rsid w:val="00CA0328"/>
    <w:rsid w:val="00CB229F"/>
    <w:rsid w:val="00CB25CB"/>
    <w:rsid w:val="00CC1845"/>
    <w:rsid w:val="00CD121E"/>
    <w:rsid w:val="00CE078D"/>
    <w:rsid w:val="00CE2BB6"/>
    <w:rsid w:val="00CE6B0C"/>
    <w:rsid w:val="00CF0F57"/>
    <w:rsid w:val="00CF2729"/>
    <w:rsid w:val="00CF4295"/>
    <w:rsid w:val="00D01262"/>
    <w:rsid w:val="00D22191"/>
    <w:rsid w:val="00D250C5"/>
    <w:rsid w:val="00D2537F"/>
    <w:rsid w:val="00D25DCC"/>
    <w:rsid w:val="00D30C12"/>
    <w:rsid w:val="00D419C8"/>
    <w:rsid w:val="00D4279E"/>
    <w:rsid w:val="00D43E39"/>
    <w:rsid w:val="00D443DF"/>
    <w:rsid w:val="00D54507"/>
    <w:rsid w:val="00D56230"/>
    <w:rsid w:val="00D623CC"/>
    <w:rsid w:val="00D672BC"/>
    <w:rsid w:val="00D70CE2"/>
    <w:rsid w:val="00D72CE1"/>
    <w:rsid w:val="00D819EE"/>
    <w:rsid w:val="00D863EA"/>
    <w:rsid w:val="00D93720"/>
    <w:rsid w:val="00DA0619"/>
    <w:rsid w:val="00DA0757"/>
    <w:rsid w:val="00DA3E05"/>
    <w:rsid w:val="00DA4E44"/>
    <w:rsid w:val="00DB0E71"/>
    <w:rsid w:val="00DC08EB"/>
    <w:rsid w:val="00DC618B"/>
    <w:rsid w:val="00DC70D6"/>
    <w:rsid w:val="00DD2037"/>
    <w:rsid w:val="00DD4BF4"/>
    <w:rsid w:val="00DD5EE6"/>
    <w:rsid w:val="00DD6CBC"/>
    <w:rsid w:val="00DD7D33"/>
    <w:rsid w:val="00DE605F"/>
    <w:rsid w:val="00DF060F"/>
    <w:rsid w:val="00E00D4E"/>
    <w:rsid w:val="00E04E27"/>
    <w:rsid w:val="00E117FD"/>
    <w:rsid w:val="00E127F4"/>
    <w:rsid w:val="00E1646E"/>
    <w:rsid w:val="00E31DBA"/>
    <w:rsid w:val="00E331A5"/>
    <w:rsid w:val="00E35843"/>
    <w:rsid w:val="00E35E52"/>
    <w:rsid w:val="00E37286"/>
    <w:rsid w:val="00E43FCB"/>
    <w:rsid w:val="00E4678F"/>
    <w:rsid w:val="00E51899"/>
    <w:rsid w:val="00E52AB4"/>
    <w:rsid w:val="00E62D46"/>
    <w:rsid w:val="00E63CD8"/>
    <w:rsid w:val="00E64F98"/>
    <w:rsid w:val="00E66135"/>
    <w:rsid w:val="00E677F1"/>
    <w:rsid w:val="00E706E0"/>
    <w:rsid w:val="00E74469"/>
    <w:rsid w:val="00E74A74"/>
    <w:rsid w:val="00E7514D"/>
    <w:rsid w:val="00E92340"/>
    <w:rsid w:val="00E96188"/>
    <w:rsid w:val="00EA2AB7"/>
    <w:rsid w:val="00EA5A8A"/>
    <w:rsid w:val="00EA6370"/>
    <w:rsid w:val="00EB4816"/>
    <w:rsid w:val="00EB53B5"/>
    <w:rsid w:val="00EB7456"/>
    <w:rsid w:val="00EC5359"/>
    <w:rsid w:val="00EC5619"/>
    <w:rsid w:val="00ED3C5A"/>
    <w:rsid w:val="00ED4F80"/>
    <w:rsid w:val="00EE34BC"/>
    <w:rsid w:val="00EF5595"/>
    <w:rsid w:val="00EF61EE"/>
    <w:rsid w:val="00F03763"/>
    <w:rsid w:val="00F04276"/>
    <w:rsid w:val="00F1740B"/>
    <w:rsid w:val="00F21829"/>
    <w:rsid w:val="00F263C7"/>
    <w:rsid w:val="00F2652D"/>
    <w:rsid w:val="00F35114"/>
    <w:rsid w:val="00F46345"/>
    <w:rsid w:val="00F5207A"/>
    <w:rsid w:val="00F63284"/>
    <w:rsid w:val="00F64B30"/>
    <w:rsid w:val="00F717DE"/>
    <w:rsid w:val="00F748D5"/>
    <w:rsid w:val="00F7686C"/>
    <w:rsid w:val="00F77D39"/>
    <w:rsid w:val="00F81009"/>
    <w:rsid w:val="00F927B3"/>
    <w:rsid w:val="00FB1A3C"/>
    <w:rsid w:val="00FB554F"/>
    <w:rsid w:val="00FB61C8"/>
    <w:rsid w:val="00FC489B"/>
    <w:rsid w:val="00FD7462"/>
    <w:rsid w:val="00FD7FBE"/>
    <w:rsid w:val="00FF0241"/>
    <w:rsid w:val="00FF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5F8324"/>
  <w15:docId w15:val="{02343067-E399-4B0C-9030-CBBE1F48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E62D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7A52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A2B38-6D67-4943-B29E-0C0511999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1437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Serweta, Aneta</cp:lastModifiedBy>
  <cp:revision>2</cp:revision>
  <cp:lastPrinted>2019-11-18T12:36:00Z</cp:lastPrinted>
  <dcterms:created xsi:type="dcterms:W3CDTF">2024-04-15T11:19:00Z</dcterms:created>
  <dcterms:modified xsi:type="dcterms:W3CDTF">2024-04-15T11:19:00Z</dcterms:modified>
</cp:coreProperties>
</file>