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04A0A" w14:textId="77777777" w:rsidR="00FB27FA" w:rsidRPr="00C61ABD" w:rsidRDefault="00FB27FA" w:rsidP="00A73BEE">
      <w:pPr>
        <w:spacing w:line="360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A73BEE">
      <w:pPr>
        <w:spacing w:line="360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A73BEE">
      <w:pPr>
        <w:spacing w:line="360" w:lineRule="auto"/>
        <w:ind w:left="708"/>
        <w:jc w:val="both"/>
        <w:rPr>
          <w:b/>
          <w:sz w:val="22"/>
          <w:szCs w:val="22"/>
        </w:rPr>
      </w:pPr>
    </w:p>
    <w:p w14:paraId="0E8D2BF1" w14:textId="21D60579" w:rsidR="009F2050" w:rsidRPr="00CE2506" w:rsidRDefault="008F4EE4" w:rsidP="00A73BEE">
      <w:pPr>
        <w:spacing w:line="360" w:lineRule="auto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324FEE">
        <w:rPr>
          <w:rFonts w:eastAsia="Calibri"/>
        </w:rPr>
        <w:t xml:space="preserve">zmiany uchwały antysmogowej </w:t>
      </w:r>
    </w:p>
    <w:p w14:paraId="6E16479E" w14:textId="77777777" w:rsidR="00A73BEE" w:rsidRDefault="00A73BEE" w:rsidP="00A73BEE">
      <w:pPr>
        <w:spacing w:line="360" w:lineRule="auto"/>
        <w:rPr>
          <w:sz w:val="22"/>
          <w:szCs w:val="22"/>
        </w:rPr>
      </w:pPr>
    </w:p>
    <w:p w14:paraId="30ECCD8F" w14:textId="761711E4" w:rsidR="00FB27FA" w:rsidRDefault="00FB27FA" w:rsidP="00A73BEE">
      <w:pPr>
        <w:spacing w:line="360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324FEE">
        <w:rPr>
          <w:b/>
          <w:sz w:val="22"/>
          <w:szCs w:val="22"/>
        </w:rPr>
        <w:t xml:space="preserve">2 września 2024 roku. </w:t>
      </w:r>
    </w:p>
    <w:p w14:paraId="51D15A24" w14:textId="77777777" w:rsidR="00897915" w:rsidRDefault="00897915" w:rsidP="00A73BEE">
      <w:pPr>
        <w:spacing w:line="360" w:lineRule="auto"/>
        <w:rPr>
          <w:b/>
          <w:sz w:val="22"/>
          <w:szCs w:val="22"/>
        </w:rPr>
      </w:pPr>
    </w:p>
    <w:p w14:paraId="4BB5AD36" w14:textId="5795E3CA" w:rsidR="00EE37C7" w:rsidRPr="00324FEE" w:rsidRDefault="00897915" w:rsidP="00A73BEE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324FEE" w:rsidRPr="00324FEE">
        <w:rPr>
          <w:sz w:val="22"/>
          <w:szCs w:val="22"/>
        </w:rPr>
        <w:t>DEFRO</w:t>
      </w:r>
      <w:r w:rsidR="00324FEE">
        <w:rPr>
          <w:b/>
          <w:sz w:val="22"/>
          <w:szCs w:val="22"/>
        </w:rPr>
        <w:t xml:space="preserve"> </w:t>
      </w:r>
      <w:r w:rsidR="00324FEE" w:rsidRPr="00324FEE">
        <w:rPr>
          <w:sz w:val="22"/>
          <w:szCs w:val="22"/>
        </w:rPr>
        <w:t xml:space="preserve">R. </w:t>
      </w:r>
      <w:r w:rsidR="00324FEE">
        <w:rPr>
          <w:sz w:val="22"/>
          <w:szCs w:val="22"/>
        </w:rPr>
        <w:t xml:space="preserve">Dziubeła spółka komandytowa </w:t>
      </w:r>
    </w:p>
    <w:p w14:paraId="33870AA5" w14:textId="77777777" w:rsidR="00A73BEE" w:rsidRDefault="00A73BEE" w:rsidP="00A73BEE">
      <w:pPr>
        <w:spacing w:line="360" w:lineRule="auto"/>
        <w:ind w:right="-2"/>
        <w:jc w:val="both"/>
        <w:rPr>
          <w:b/>
          <w:sz w:val="22"/>
          <w:szCs w:val="22"/>
        </w:rPr>
      </w:pPr>
    </w:p>
    <w:p w14:paraId="1B1BD125" w14:textId="7965053E" w:rsidR="00591FB7" w:rsidRPr="00324FEE" w:rsidRDefault="00FB27FA" w:rsidP="00A73BEE">
      <w:pPr>
        <w:spacing w:line="360" w:lineRule="auto"/>
        <w:ind w:right="-2"/>
        <w:jc w:val="both"/>
        <w:rPr>
          <w:rFonts w:eastAsia="Calibri"/>
          <w:i/>
        </w:rPr>
      </w:pPr>
      <w:r w:rsidRPr="00AE6A3B">
        <w:rPr>
          <w:b/>
          <w:sz w:val="22"/>
          <w:szCs w:val="22"/>
        </w:rPr>
        <w:t xml:space="preserve">Przedmiot petycji: </w:t>
      </w:r>
      <w:r w:rsidR="00782B11">
        <w:rPr>
          <w:sz w:val="22"/>
          <w:szCs w:val="22"/>
        </w:rPr>
        <w:t xml:space="preserve"> </w:t>
      </w:r>
      <w:r w:rsidR="00324FEE">
        <w:rPr>
          <w:rFonts w:eastAsia="Calibri"/>
        </w:rPr>
        <w:t>zmian</w:t>
      </w:r>
      <w:r w:rsidR="00CB565F">
        <w:rPr>
          <w:rFonts w:eastAsia="Calibri"/>
        </w:rPr>
        <w:t>a</w:t>
      </w:r>
      <w:r w:rsidR="00324FEE">
        <w:rPr>
          <w:rFonts w:eastAsia="Calibri"/>
        </w:rPr>
        <w:t xml:space="preserve"> uchwały nr XXII/292/20 Sejmiku Województwa Świętokrzyskiego </w:t>
      </w:r>
      <w:r w:rsidR="00324FEE">
        <w:rPr>
          <w:rFonts w:eastAsia="Calibri"/>
        </w:rPr>
        <w:br/>
        <w:t xml:space="preserve">z dnia 29 czerwca 2020r. w sprawie wprowadzenia na obszarze województwa świętokrzyskiego ograniczeń i zakazów eksploatacji instalacji, w których następuje spalanie paliw, poprzez dodanie do § 7 punktu 4 o następującym brzmieniu: </w:t>
      </w:r>
      <w:r w:rsidR="00324FEE" w:rsidRPr="00324FEE">
        <w:rPr>
          <w:rFonts w:eastAsia="Calibri"/>
          <w:i/>
        </w:rPr>
        <w:t>„4. Nie stosuje się ust. 1 do instalacji wykorzystujących jako paliwo drewno, pellet i inne rodzaje biomasy.”</w:t>
      </w:r>
    </w:p>
    <w:p w14:paraId="257434B7" w14:textId="77777777" w:rsidR="00A73BEE" w:rsidRDefault="00A73BEE" w:rsidP="00A73BEE">
      <w:pPr>
        <w:spacing w:line="360" w:lineRule="auto"/>
        <w:jc w:val="both"/>
        <w:rPr>
          <w:b/>
          <w:sz w:val="22"/>
          <w:szCs w:val="22"/>
        </w:rPr>
      </w:pPr>
    </w:p>
    <w:p w14:paraId="17E9E241" w14:textId="4418FD2D" w:rsidR="00324FEE" w:rsidRDefault="00FB27FA" w:rsidP="00A73BEE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  <w:r w:rsidR="00A73BEE">
        <w:rPr>
          <w:sz w:val="22"/>
          <w:szCs w:val="22"/>
        </w:rPr>
        <w:t xml:space="preserve"> </w:t>
      </w:r>
      <w:r w:rsidR="00A73BEE" w:rsidRPr="00A73BEE">
        <w:rPr>
          <w:sz w:val="22"/>
          <w:szCs w:val="22"/>
        </w:rPr>
        <w:t>Sejmik Województwa Świętokrzyskiego Uchwałą Nr VII</w:t>
      </w:r>
      <w:r w:rsidR="00A73BEE">
        <w:rPr>
          <w:sz w:val="22"/>
          <w:szCs w:val="22"/>
        </w:rPr>
        <w:t>/</w:t>
      </w:r>
      <w:r w:rsidR="00A73BEE" w:rsidRPr="00A73BEE">
        <w:rPr>
          <w:sz w:val="22"/>
          <w:szCs w:val="22"/>
        </w:rPr>
        <w:t>111</w:t>
      </w:r>
      <w:r w:rsidR="00A73BEE">
        <w:rPr>
          <w:sz w:val="22"/>
          <w:szCs w:val="22"/>
        </w:rPr>
        <w:t>/</w:t>
      </w:r>
      <w:r w:rsidR="00A73BEE" w:rsidRPr="00A73BEE">
        <w:rPr>
          <w:sz w:val="22"/>
          <w:szCs w:val="22"/>
        </w:rPr>
        <w:t>24</w:t>
      </w:r>
      <w:r w:rsidR="00A73BEE">
        <w:rPr>
          <w:sz w:val="22"/>
          <w:szCs w:val="22"/>
        </w:rPr>
        <w:t xml:space="preserve"> z dnia 23.09.2024 r. </w:t>
      </w:r>
      <w:r w:rsidR="00A73BEE" w:rsidRPr="00A73BEE">
        <w:rPr>
          <w:sz w:val="22"/>
          <w:szCs w:val="22"/>
        </w:rPr>
        <w:t>przekazał petycję zgodnie z właściwością Zarządowi Województwa Świętokrzyskiego.</w:t>
      </w:r>
    </w:p>
    <w:p w14:paraId="5A09523F" w14:textId="77777777" w:rsidR="00A73BEE" w:rsidRDefault="00A73BEE" w:rsidP="00A73BEE">
      <w:pPr>
        <w:spacing w:line="360" w:lineRule="auto"/>
        <w:jc w:val="both"/>
        <w:rPr>
          <w:sz w:val="22"/>
          <w:szCs w:val="22"/>
        </w:rPr>
      </w:pPr>
    </w:p>
    <w:p w14:paraId="00888FC9" w14:textId="77777777" w:rsidR="00FB27FA" w:rsidRDefault="00FB27FA" w:rsidP="00A73BEE">
      <w:pPr>
        <w:spacing w:line="360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A73BEE">
      <w:pPr>
        <w:spacing w:line="360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A73BEE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A73BEE">
      <w:pPr>
        <w:spacing w:line="360" w:lineRule="auto"/>
      </w:pPr>
    </w:p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320AF"/>
    <w:rsid w:val="00247881"/>
    <w:rsid w:val="0028769C"/>
    <w:rsid w:val="00311EF4"/>
    <w:rsid w:val="00324FEE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91FB7"/>
    <w:rsid w:val="00630930"/>
    <w:rsid w:val="00632AE2"/>
    <w:rsid w:val="00637439"/>
    <w:rsid w:val="006533F3"/>
    <w:rsid w:val="006754AF"/>
    <w:rsid w:val="0067755D"/>
    <w:rsid w:val="0073624A"/>
    <w:rsid w:val="00782B11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73BEE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B565F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Wójcik, Michał</cp:lastModifiedBy>
  <cp:revision>3</cp:revision>
  <dcterms:created xsi:type="dcterms:W3CDTF">2024-10-10T07:38:00Z</dcterms:created>
  <dcterms:modified xsi:type="dcterms:W3CDTF">2024-10-10T07:42:00Z</dcterms:modified>
</cp:coreProperties>
</file>