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AF0D" w14:textId="77777777" w:rsidR="007052C5" w:rsidRDefault="007052C5" w:rsidP="000C7A9D">
      <w:pPr>
        <w:spacing w:line="360" w:lineRule="auto"/>
        <w:rPr>
          <w:sz w:val="10"/>
          <w:szCs w:val="10"/>
        </w:rPr>
      </w:pPr>
    </w:p>
    <w:p w14:paraId="3A031A97" w14:textId="77777777" w:rsidR="007052C5" w:rsidRPr="007052C5" w:rsidRDefault="007052C5" w:rsidP="000C7A9D">
      <w:pPr>
        <w:spacing w:line="360" w:lineRule="auto"/>
        <w:rPr>
          <w:sz w:val="10"/>
          <w:szCs w:val="10"/>
        </w:rPr>
      </w:pPr>
    </w:p>
    <w:p w14:paraId="7F8C7B48" w14:textId="77777777" w:rsidR="007052C5" w:rsidRPr="007052C5" w:rsidRDefault="007052C5" w:rsidP="000C7A9D">
      <w:pPr>
        <w:spacing w:line="360" w:lineRule="auto"/>
        <w:rPr>
          <w:sz w:val="10"/>
          <w:szCs w:val="10"/>
        </w:rPr>
      </w:pPr>
    </w:p>
    <w:p w14:paraId="6BE0C51C" w14:textId="3D3A4597" w:rsidR="00036BAF" w:rsidRPr="00CC3C82" w:rsidRDefault="009537DD" w:rsidP="000C7A9D">
      <w:pPr>
        <w:spacing w:line="360" w:lineRule="auto"/>
        <w:rPr>
          <w:sz w:val="24"/>
          <w:szCs w:val="24"/>
        </w:rPr>
      </w:pPr>
      <w:r w:rsidRPr="00CC3C82">
        <w:rPr>
          <w:sz w:val="24"/>
          <w:szCs w:val="24"/>
        </w:rPr>
        <w:t>EFS-V.432.111.2024</w:t>
      </w:r>
    </w:p>
    <w:p w14:paraId="28F6AE9F" w14:textId="77777777" w:rsidR="00036BAF" w:rsidRPr="00CC3C82" w:rsidRDefault="00000000" w:rsidP="000C7A9D">
      <w:pPr>
        <w:spacing w:line="360" w:lineRule="auto"/>
        <w:jc w:val="center"/>
        <w:rPr>
          <w:sz w:val="24"/>
          <w:szCs w:val="24"/>
        </w:rPr>
      </w:pPr>
      <w:r w:rsidRPr="00CC3C82">
        <w:rPr>
          <w:rFonts w:eastAsia="Calibri"/>
          <w:sz w:val="24"/>
          <w:szCs w:val="24"/>
        </w:rPr>
        <w:t xml:space="preserve"> </w:t>
      </w:r>
    </w:p>
    <w:p w14:paraId="1A95CF86" w14:textId="77777777" w:rsidR="00036BAF" w:rsidRPr="00CC3C82" w:rsidRDefault="00000000" w:rsidP="000C7A9D">
      <w:pPr>
        <w:spacing w:line="360" w:lineRule="auto"/>
        <w:jc w:val="center"/>
        <w:rPr>
          <w:sz w:val="24"/>
          <w:szCs w:val="24"/>
        </w:rPr>
      </w:pPr>
      <w:r w:rsidRPr="00CC3C82">
        <w:rPr>
          <w:rFonts w:eastAsia="Calibri"/>
          <w:b/>
          <w:bCs/>
          <w:sz w:val="24"/>
          <w:szCs w:val="24"/>
        </w:rPr>
        <w:t>INFORMACJA POKONTROLNA</w:t>
      </w:r>
    </w:p>
    <w:p w14:paraId="0046FF48" w14:textId="77777777" w:rsidR="00036BAF" w:rsidRPr="00CC3C82" w:rsidRDefault="00000000" w:rsidP="000C7A9D">
      <w:pPr>
        <w:spacing w:line="360" w:lineRule="auto"/>
        <w:jc w:val="center"/>
        <w:rPr>
          <w:sz w:val="24"/>
          <w:szCs w:val="24"/>
        </w:rPr>
      </w:pPr>
      <w:r w:rsidRPr="00CC3C82">
        <w:rPr>
          <w:rFonts w:eastAsia="Calibri"/>
          <w:b/>
          <w:bCs/>
          <w:sz w:val="24"/>
          <w:szCs w:val="24"/>
        </w:rPr>
        <w:t>FESW.09.04-IZ.00-0003/24-001-INF</w:t>
      </w:r>
    </w:p>
    <w:p w14:paraId="50F50744" w14:textId="77777777" w:rsidR="00036BAF" w:rsidRPr="00CC3C82" w:rsidRDefault="00000000" w:rsidP="000C7A9D">
      <w:pPr>
        <w:spacing w:line="360" w:lineRule="auto"/>
        <w:jc w:val="center"/>
        <w:rPr>
          <w:sz w:val="24"/>
          <w:szCs w:val="24"/>
        </w:rPr>
      </w:pPr>
      <w:r w:rsidRPr="00CC3C82">
        <w:rPr>
          <w:rFonts w:eastAsia="Calibri"/>
          <w:sz w:val="24"/>
          <w:szCs w:val="24"/>
        </w:rPr>
        <w:t xml:space="preserve"> </w:t>
      </w:r>
    </w:p>
    <w:p w14:paraId="6324ACEB" w14:textId="77777777" w:rsidR="00036BAF" w:rsidRPr="00CC3C82" w:rsidRDefault="00000000" w:rsidP="000C7A9D">
      <w:pPr>
        <w:spacing w:line="360" w:lineRule="auto"/>
        <w:rPr>
          <w:sz w:val="24"/>
          <w:szCs w:val="24"/>
        </w:rPr>
      </w:pPr>
      <w:r w:rsidRPr="00CC3C82">
        <w:rPr>
          <w:rFonts w:eastAsia="Calibri"/>
          <w:b/>
          <w:bCs/>
          <w:sz w:val="24"/>
          <w:szCs w:val="24"/>
        </w:rPr>
        <w:t>Informacje wstępne</w:t>
      </w:r>
    </w:p>
    <w:p w14:paraId="110A9ED2" w14:textId="77777777" w:rsidR="00036BAF" w:rsidRPr="00CC3C82" w:rsidRDefault="00000000" w:rsidP="000C7A9D">
      <w:pPr>
        <w:spacing w:line="360" w:lineRule="auto"/>
        <w:rPr>
          <w:sz w:val="24"/>
          <w:szCs w:val="24"/>
        </w:rPr>
      </w:pPr>
      <w:r w:rsidRPr="00CC3C82">
        <w:rPr>
          <w:rFonts w:eastAsia="Calibri"/>
          <w:b/>
          <w:bCs/>
          <w:sz w:val="24"/>
          <w:szCs w:val="24"/>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492"/>
      </w:tblGrid>
      <w:tr w:rsidR="00036BAF" w:rsidRPr="00CC3C82" w14:paraId="5C43CD4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F7BA3E5" w14:textId="77777777" w:rsidR="00036BAF" w:rsidRPr="00CC3C82" w:rsidRDefault="00000000" w:rsidP="000C7A9D">
            <w:pPr>
              <w:spacing w:line="360" w:lineRule="auto"/>
              <w:rPr>
                <w:sz w:val="24"/>
                <w:szCs w:val="24"/>
              </w:rPr>
            </w:pPr>
            <w:r w:rsidRPr="00CC3C82">
              <w:rPr>
                <w:rFonts w:eastAsia="Calibri"/>
                <w:b/>
                <w:bCs/>
                <w:sz w:val="24"/>
                <w:szCs w:val="24"/>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4B7E94" w14:textId="77777777" w:rsidR="00036BAF" w:rsidRPr="00CC3C82" w:rsidRDefault="00000000" w:rsidP="000C7A9D">
            <w:pPr>
              <w:spacing w:line="360" w:lineRule="auto"/>
              <w:rPr>
                <w:sz w:val="24"/>
                <w:szCs w:val="24"/>
              </w:rPr>
            </w:pPr>
            <w:r w:rsidRPr="00CC3C82">
              <w:rPr>
                <w:rFonts w:eastAsia="Calibri"/>
                <w:sz w:val="24"/>
                <w:szCs w:val="24"/>
              </w:rPr>
              <w:t>FESW.09.04-IZ.00-0003/24-001</w:t>
            </w:r>
          </w:p>
        </w:tc>
      </w:tr>
      <w:tr w:rsidR="00036BAF" w:rsidRPr="00CC3C82" w14:paraId="49B116D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0280580" w14:textId="77777777" w:rsidR="00036BAF" w:rsidRPr="00CC3C82" w:rsidRDefault="00000000" w:rsidP="000C7A9D">
            <w:pPr>
              <w:spacing w:line="360" w:lineRule="auto"/>
              <w:rPr>
                <w:sz w:val="24"/>
                <w:szCs w:val="24"/>
              </w:rPr>
            </w:pPr>
            <w:r w:rsidRPr="00CC3C82">
              <w:rPr>
                <w:rFonts w:eastAsia="Calibri"/>
                <w:b/>
                <w:bCs/>
                <w:sz w:val="24"/>
                <w:szCs w:val="24"/>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67C304" w14:textId="77777777" w:rsidR="00036BAF" w:rsidRPr="00CC3C82" w:rsidRDefault="00000000" w:rsidP="000C7A9D">
            <w:pPr>
              <w:spacing w:line="360" w:lineRule="auto"/>
              <w:rPr>
                <w:sz w:val="24"/>
                <w:szCs w:val="24"/>
              </w:rPr>
            </w:pPr>
            <w:r w:rsidRPr="00CC3C82">
              <w:rPr>
                <w:rFonts w:eastAsia="Calibri"/>
                <w:sz w:val="24"/>
                <w:szCs w:val="24"/>
              </w:rPr>
              <w:t>FESW.09.04-IZ.00-0003/24</w:t>
            </w:r>
          </w:p>
        </w:tc>
      </w:tr>
      <w:tr w:rsidR="00036BAF" w:rsidRPr="00CC3C82" w14:paraId="2EB40BC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C529C4" w14:textId="77777777" w:rsidR="00036BAF" w:rsidRPr="00CC3C82" w:rsidRDefault="00000000" w:rsidP="000C7A9D">
            <w:pPr>
              <w:spacing w:line="360" w:lineRule="auto"/>
              <w:rPr>
                <w:sz w:val="24"/>
                <w:szCs w:val="24"/>
              </w:rPr>
            </w:pPr>
            <w:r w:rsidRPr="00CC3C82">
              <w:rPr>
                <w:rFonts w:eastAsia="Calibri"/>
                <w:b/>
                <w:bCs/>
                <w:sz w:val="24"/>
                <w:szCs w:val="24"/>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E015E1" w14:textId="77777777" w:rsidR="00036BAF" w:rsidRPr="00CC3C82" w:rsidRDefault="00000000" w:rsidP="007052C5">
            <w:pPr>
              <w:spacing w:line="360" w:lineRule="auto"/>
              <w:jc w:val="both"/>
              <w:rPr>
                <w:sz w:val="24"/>
                <w:szCs w:val="24"/>
              </w:rPr>
            </w:pPr>
            <w:r w:rsidRPr="00CC3C82">
              <w:rPr>
                <w:rFonts w:eastAsia="Calibri"/>
                <w:sz w:val="24"/>
                <w:szCs w:val="24"/>
              </w:rPr>
              <w:t>Tworzenie Lokalnych Systemów Wsparcia dla Seniorów</w:t>
            </w:r>
          </w:p>
        </w:tc>
      </w:tr>
    </w:tbl>
    <w:p w14:paraId="089943B8" w14:textId="77777777" w:rsidR="00036BAF" w:rsidRPr="00CC3C82" w:rsidRDefault="00000000" w:rsidP="000C7A9D">
      <w:pPr>
        <w:spacing w:line="360" w:lineRule="auto"/>
        <w:rPr>
          <w:sz w:val="24"/>
          <w:szCs w:val="24"/>
        </w:rPr>
      </w:pPr>
      <w:r w:rsidRPr="00CC3C82">
        <w:rPr>
          <w:rFonts w:eastAsia="Calibri"/>
          <w:b/>
          <w:bCs/>
          <w:sz w:val="24"/>
          <w:szCs w:val="24"/>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65"/>
      </w:tblGrid>
      <w:tr w:rsidR="00036BAF" w:rsidRPr="00CC3C82" w14:paraId="6500168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C78F74" w14:textId="77777777" w:rsidR="00036BAF" w:rsidRPr="00CC3C82" w:rsidRDefault="00000000" w:rsidP="000C7A9D">
            <w:pPr>
              <w:spacing w:line="360" w:lineRule="auto"/>
              <w:rPr>
                <w:sz w:val="24"/>
                <w:szCs w:val="24"/>
              </w:rPr>
            </w:pPr>
            <w:r w:rsidRPr="00CC3C82">
              <w:rPr>
                <w:rFonts w:eastAsia="Calibri"/>
                <w:b/>
                <w:bCs/>
                <w:sz w:val="24"/>
                <w:szCs w:val="24"/>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D75C63" w14:textId="77777777" w:rsidR="00036BAF" w:rsidRPr="00CC3C82" w:rsidRDefault="00000000" w:rsidP="000C7A9D">
            <w:pPr>
              <w:spacing w:line="360" w:lineRule="auto"/>
              <w:rPr>
                <w:sz w:val="24"/>
                <w:szCs w:val="24"/>
              </w:rPr>
            </w:pPr>
            <w:r w:rsidRPr="00CC3C82">
              <w:rPr>
                <w:rFonts w:eastAsia="Calibri"/>
                <w:sz w:val="24"/>
                <w:szCs w:val="24"/>
              </w:rPr>
              <w:t>9591506120</w:t>
            </w:r>
          </w:p>
        </w:tc>
      </w:tr>
      <w:tr w:rsidR="00036BAF" w:rsidRPr="00CC3C82" w14:paraId="10D2C86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F6E488F" w14:textId="77777777" w:rsidR="00036BAF" w:rsidRPr="00CC3C82" w:rsidRDefault="00000000" w:rsidP="000C7A9D">
            <w:pPr>
              <w:spacing w:line="360" w:lineRule="auto"/>
              <w:rPr>
                <w:sz w:val="24"/>
                <w:szCs w:val="24"/>
              </w:rPr>
            </w:pPr>
            <w:r w:rsidRPr="00CC3C82">
              <w:rPr>
                <w:rFonts w:eastAsia="Calibri"/>
                <w:b/>
                <w:bCs/>
                <w:sz w:val="24"/>
                <w:szCs w:val="24"/>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E28345" w14:textId="77777777" w:rsidR="00036BAF" w:rsidRPr="00CC3C82" w:rsidRDefault="00000000" w:rsidP="007052C5">
            <w:pPr>
              <w:spacing w:line="360" w:lineRule="auto"/>
              <w:jc w:val="both"/>
              <w:rPr>
                <w:sz w:val="24"/>
                <w:szCs w:val="24"/>
              </w:rPr>
            </w:pPr>
            <w:r w:rsidRPr="00CC3C82">
              <w:rPr>
                <w:rFonts w:eastAsia="Calibri"/>
                <w:sz w:val="24"/>
                <w:szCs w:val="24"/>
              </w:rPr>
              <w:t>Województwo Świętokrzyskie - Urząd Marszałkowski Województwa Świętokrzyskiego/Regionalny Ośrodek Polityki Społecznej</w:t>
            </w:r>
          </w:p>
        </w:tc>
      </w:tr>
      <w:tr w:rsidR="00036BAF" w:rsidRPr="00CC3C82" w14:paraId="11C6948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160000D" w14:textId="77777777" w:rsidR="00036BAF" w:rsidRPr="00CC3C82" w:rsidRDefault="00000000" w:rsidP="000C7A9D">
            <w:pPr>
              <w:spacing w:line="360" w:lineRule="auto"/>
              <w:rPr>
                <w:sz w:val="24"/>
                <w:szCs w:val="24"/>
              </w:rPr>
            </w:pPr>
            <w:r w:rsidRPr="00CC3C82">
              <w:rPr>
                <w:rFonts w:eastAsia="Calibri"/>
                <w:b/>
                <w:bCs/>
                <w:sz w:val="24"/>
                <w:szCs w:val="24"/>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EEAF43" w14:textId="3A17F05D" w:rsidR="00036BAF" w:rsidRPr="00CC3C82" w:rsidRDefault="00000000" w:rsidP="000C7A9D">
            <w:pPr>
              <w:spacing w:line="360" w:lineRule="auto"/>
              <w:rPr>
                <w:sz w:val="24"/>
                <w:szCs w:val="24"/>
              </w:rPr>
            </w:pPr>
            <w:r w:rsidRPr="00CC3C82">
              <w:rPr>
                <w:rFonts w:eastAsia="Calibri"/>
                <w:sz w:val="24"/>
                <w:szCs w:val="24"/>
              </w:rPr>
              <w:t>al. IX Wieków Kielc 3</w:t>
            </w:r>
            <w:r w:rsidR="00564468">
              <w:rPr>
                <w:rFonts w:eastAsia="Calibri"/>
                <w:sz w:val="24"/>
                <w:szCs w:val="24"/>
              </w:rPr>
              <w:t xml:space="preserve">, </w:t>
            </w:r>
            <w:r w:rsidR="00564468" w:rsidRPr="00CC3C82">
              <w:rPr>
                <w:rFonts w:eastAsia="Calibri"/>
                <w:sz w:val="24"/>
                <w:szCs w:val="24"/>
              </w:rPr>
              <w:t>25-516</w:t>
            </w:r>
            <w:r w:rsidR="00564468">
              <w:rPr>
                <w:rFonts w:eastAsia="Calibri"/>
                <w:sz w:val="24"/>
                <w:szCs w:val="24"/>
              </w:rPr>
              <w:t xml:space="preserve"> </w:t>
            </w:r>
            <w:r w:rsidR="00564468" w:rsidRPr="00CC3C82">
              <w:rPr>
                <w:rFonts w:eastAsia="Calibri"/>
                <w:sz w:val="24"/>
                <w:szCs w:val="24"/>
              </w:rPr>
              <w:t>Kielce</w:t>
            </w:r>
          </w:p>
        </w:tc>
      </w:tr>
    </w:tbl>
    <w:p w14:paraId="7F810757" w14:textId="77777777" w:rsidR="00036BAF" w:rsidRPr="00CC3C82" w:rsidRDefault="00000000" w:rsidP="000C7A9D">
      <w:pPr>
        <w:spacing w:line="360" w:lineRule="auto"/>
        <w:rPr>
          <w:sz w:val="24"/>
          <w:szCs w:val="24"/>
        </w:rPr>
      </w:pPr>
      <w:r w:rsidRPr="00CC3C82">
        <w:rPr>
          <w:rFonts w:eastAsia="Calibri"/>
          <w:b/>
          <w:bCs/>
          <w:sz w:val="24"/>
          <w:szCs w:val="24"/>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65"/>
      </w:tblGrid>
      <w:tr w:rsidR="00036BAF" w:rsidRPr="00CC3C82" w14:paraId="139C1D3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039842" w14:textId="77777777" w:rsidR="00036BAF" w:rsidRPr="00CC3C82" w:rsidRDefault="00000000" w:rsidP="000C7A9D">
            <w:pPr>
              <w:spacing w:line="360" w:lineRule="auto"/>
              <w:rPr>
                <w:sz w:val="24"/>
                <w:szCs w:val="24"/>
              </w:rPr>
            </w:pPr>
            <w:r w:rsidRPr="00CC3C82">
              <w:rPr>
                <w:rFonts w:eastAsia="Calibri"/>
                <w:b/>
                <w:bCs/>
                <w:sz w:val="24"/>
                <w:szCs w:val="24"/>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F4D4FF" w14:textId="77777777" w:rsidR="00036BAF" w:rsidRPr="00CC3C82" w:rsidRDefault="00000000" w:rsidP="000C7A9D">
            <w:pPr>
              <w:spacing w:line="360" w:lineRule="auto"/>
              <w:rPr>
                <w:sz w:val="24"/>
                <w:szCs w:val="24"/>
              </w:rPr>
            </w:pPr>
            <w:r w:rsidRPr="00CC3C82">
              <w:rPr>
                <w:rFonts w:eastAsia="Calibri"/>
                <w:sz w:val="24"/>
                <w:szCs w:val="24"/>
              </w:rPr>
              <w:t>Planowa</w:t>
            </w:r>
          </w:p>
        </w:tc>
      </w:tr>
      <w:tr w:rsidR="00036BAF" w:rsidRPr="00CC3C82" w14:paraId="42A799B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71AAEDC" w14:textId="77777777" w:rsidR="00036BAF" w:rsidRPr="00CC3C82" w:rsidRDefault="00000000" w:rsidP="000C7A9D">
            <w:pPr>
              <w:spacing w:line="360" w:lineRule="auto"/>
              <w:rPr>
                <w:sz w:val="24"/>
                <w:szCs w:val="24"/>
              </w:rPr>
            </w:pPr>
            <w:r w:rsidRPr="00CC3C82">
              <w:rPr>
                <w:rFonts w:eastAsia="Calibri"/>
                <w:b/>
                <w:bCs/>
                <w:sz w:val="24"/>
                <w:szCs w:val="24"/>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B317E0" w14:textId="77777777" w:rsidR="00036BAF" w:rsidRPr="00CC3C82" w:rsidRDefault="00000000" w:rsidP="000C7A9D">
            <w:pPr>
              <w:spacing w:line="360" w:lineRule="auto"/>
              <w:rPr>
                <w:sz w:val="24"/>
                <w:szCs w:val="24"/>
              </w:rPr>
            </w:pPr>
            <w:r w:rsidRPr="00CC3C82">
              <w:rPr>
                <w:rFonts w:eastAsia="Calibri"/>
                <w:sz w:val="24"/>
                <w:szCs w:val="24"/>
              </w:rPr>
              <w:t>Na miejscu</w:t>
            </w:r>
          </w:p>
        </w:tc>
      </w:tr>
      <w:tr w:rsidR="00036BAF" w:rsidRPr="00CC3C82" w14:paraId="0291FA3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C08A79" w14:textId="77777777" w:rsidR="00036BAF" w:rsidRPr="00CC3C82" w:rsidRDefault="00000000" w:rsidP="000C7A9D">
            <w:pPr>
              <w:spacing w:line="360" w:lineRule="auto"/>
              <w:rPr>
                <w:sz w:val="24"/>
                <w:szCs w:val="24"/>
              </w:rPr>
            </w:pPr>
            <w:r w:rsidRPr="00CC3C82">
              <w:rPr>
                <w:rFonts w:eastAsia="Calibri"/>
                <w:b/>
                <w:bCs/>
                <w:sz w:val="24"/>
                <w:szCs w:val="24"/>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8D1601" w14:textId="77777777" w:rsidR="00036BAF" w:rsidRPr="00CC3C82" w:rsidRDefault="00000000" w:rsidP="007052C5">
            <w:pPr>
              <w:spacing w:line="360" w:lineRule="auto"/>
              <w:jc w:val="both"/>
              <w:rPr>
                <w:sz w:val="24"/>
                <w:szCs w:val="24"/>
              </w:rPr>
            </w:pPr>
            <w:r w:rsidRPr="00CC3C82">
              <w:rPr>
                <w:rFonts w:eastAsia="Calibri"/>
                <w:sz w:val="24"/>
                <w:szCs w:val="24"/>
              </w:rPr>
              <w:t>Wizyta monitoringowa, W trakcie realizacji projektu</w:t>
            </w:r>
          </w:p>
        </w:tc>
      </w:tr>
      <w:tr w:rsidR="00036BAF" w:rsidRPr="00CC3C82" w14:paraId="37AF4ED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539896B" w14:textId="77777777" w:rsidR="00036BAF" w:rsidRPr="00CC3C82" w:rsidRDefault="00000000" w:rsidP="000C7A9D">
            <w:pPr>
              <w:spacing w:line="360" w:lineRule="auto"/>
              <w:rPr>
                <w:sz w:val="24"/>
                <w:szCs w:val="24"/>
              </w:rPr>
            </w:pPr>
            <w:r w:rsidRPr="00CC3C82">
              <w:rPr>
                <w:rFonts w:eastAsia="Calibri"/>
                <w:b/>
                <w:bCs/>
                <w:sz w:val="24"/>
                <w:szCs w:val="24"/>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599B7F" w14:textId="77777777" w:rsidR="00036BAF" w:rsidRPr="00CC3C82" w:rsidRDefault="00000000" w:rsidP="007052C5">
            <w:pPr>
              <w:spacing w:line="360" w:lineRule="auto"/>
              <w:jc w:val="both"/>
              <w:rPr>
                <w:sz w:val="24"/>
                <w:szCs w:val="24"/>
              </w:rPr>
            </w:pPr>
            <w:r w:rsidRPr="00CC3C82">
              <w:rPr>
                <w:rFonts w:eastAsia="Calibri"/>
                <w:sz w:val="24"/>
                <w:szCs w:val="24"/>
              </w:rPr>
              <w:t>Bartłomiej Grzegorczyk, Karol Porzuczek, Anna Juszczyk, Lucyna Stąporek</w:t>
            </w:r>
          </w:p>
        </w:tc>
      </w:tr>
      <w:tr w:rsidR="00036BAF" w:rsidRPr="00CC3C82" w14:paraId="6168552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B71A50A" w14:textId="77777777" w:rsidR="00036BAF" w:rsidRPr="00CC3C82" w:rsidRDefault="00000000" w:rsidP="000C7A9D">
            <w:pPr>
              <w:spacing w:line="360" w:lineRule="auto"/>
              <w:rPr>
                <w:sz w:val="24"/>
                <w:szCs w:val="24"/>
              </w:rPr>
            </w:pPr>
            <w:r w:rsidRPr="00CC3C82">
              <w:rPr>
                <w:rFonts w:eastAsia="Calibri"/>
                <w:b/>
                <w:bCs/>
                <w:sz w:val="24"/>
                <w:szCs w:val="24"/>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D55D48" w14:textId="37412194" w:rsidR="00036BAF" w:rsidRPr="00CC3C82" w:rsidRDefault="00000000" w:rsidP="0007104F">
            <w:pPr>
              <w:spacing w:line="360" w:lineRule="auto"/>
              <w:jc w:val="both"/>
              <w:rPr>
                <w:sz w:val="24"/>
                <w:szCs w:val="24"/>
              </w:rPr>
            </w:pPr>
            <w:r w:rsidRPr="00CC3C82">
              <w:rPr>
                <w:rFonts w:eastAsia="Calibri"/>
                <w:sz w:val="24"/>
                <w:szCs w:val="24"/>
              </w:rPr>
              <w:t xml:space="preserve">Załącznik EFS-V.7 - Lista sprawdzająca do kontroli </w:t>
            </w:r>
            <w:r w:rsidR="00497FB8">
              <w:rPr>
                <w:rFonts w:eastAsia="Calibri"/>
                <w:sz w:val="24"/>
                <w:szCs w:val="24"/>
              </w:rPr>
              <w:br/>
            </w:r>
            <w:r w:rsidRPr="00CC3C82">
              <w:rPr>
                <w:rFonts w:eastAsia="Calibri"/>
                <w:sz w:val="24"/>
                <w:szCs w:val="24"/>
              </w:rPr>
              <w:t>na miejscu projektu, EFS-V.8 - Lista sprawdzająca - zamówienia publiczne, Załącznik EFS-V.9 -</w:t>
            </w:r>
            <w:r w:rsidR="00497FB8">
              <w:rPr>
                <w:rFonts w:eastAsia="Calibri"/>
                <w:sz w:val="24"/>
                <w:szCs w:val="24"/>
              </w:rPr>
              <w:t xml:space="preserve"> </w:t>
            </w:r>
            <w:r w:rsidRPr="00CC3C82">
              <w:rPr>
                <w:rFonts w:eastAsia="Calibri"/>
                <w:sz w:val="24"/>
                <w:szCs w:val="24"/>
              </w:rPr>
              <w:t xml:space="preserve">Lista sprawdzająca do wizyty monitoringowej, EFS-V.10 - Lista sprawdzająca do kontroli trwałości, EFS-V.12- Lista sprawdzająca do kontroli wykorzystywania środków </w:t>
            </w:r>
            <w:r w:rsidR="00497FB8">
              <w:rPr>
                <w:rFonts w:eastAsia="Calibri"/>
                <w:sz w:val="24"/>
                <w:szCs w:val="24"/>
              </w:rPr>
              <w:br/>
            </w:r>
            <w:r w:rsidRPr="00CC3C82">
              <w:rPr>
                <w:rFonts w:eastAsia="Calibri"/>
                <w:sz w:val="24"/>
                <w:szCs w:val="24"/>
              </w:rPr>
              <w:t xml:space="preserve">w ramach PT (IW </w:t>
            </w:r>
            <w:proofErr w:type="spellStart"/>
            <w:r w:rsidRPr="00CC3C82">
              <w:rPr>
                <w:rFonts w:eastAsia="Calibri"/>
                <w:sz w:val="24"/>
                <w:szCs w:val="24"/>
              </w:rPr>
              <w:t>wer</w:t>
            </w:r>
            <w:proofErr w:type="spellEnd"/>
            <w:r w:rsidRPr="00CC3C82">
              <w:rPr>
                <w:rFonts w:eastAsia="Calibri"/>
                <w:sz w:val="24"/>
                <w:szCs w:val="24"/>
              </w:rPr>
              <w:t>. 13 obowiązująca od 27.11.2024 r.)</w:t>
            </w:r>
          </w:p>
        </w:tc>
      </w:tr>
      <w:tr w:rsidR="00036BAF" w:rsidRPr="00CC3C82" w14:paraId="03BFF42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982D6E" w14:textId="77777777" w:rsidR="00036BAF" w:rsidRPr="00CC3C82" w:rsidRDefault="00000000" w:rsidP="000C7A9D">
            <w:pPr>
              <w:spacing w:line="360" w:lineRule="auto"/>
              <w:rPr>
                <w:sz w:val="24"/>
                <w:szCs w:val="24"/>
              </w:rPr>
            </w:pPr>
            <w:r w:rsidRPr="00CC3C82">
              <w:rPr>
                <w:rFonts w:eastAsia="Calibri"/>
                <w:b/>
                <w:bCs/>
                <w:sz w:val="24"/>
                <w:szCs w:val="24"/>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13DADC" w14:textId="77777777" w:rsidR="00036BAF" w:rsidRPr="00CC3C82" w:rsidRDefault="00000000" w:rsidP="000C7A9D">
            <w:pPr>
              <w:spacing w:line="360" w:lineRule="auto"/>
              <w:rPr>
                <w:sz w:val="24"/>
                <w:szCs w:val="24"/>
              </w:rPr>
            </w:pPr>
            <w:r w:rsidRPr="00CC3C82">
              <w:rPr>
                <w:rFonts w:eastAsia="Calibri"/>
                <w:sz w:val="24"/>
                <w:szCs w:val="24"/>
              </w:rPr>
              <w:t>Wersja 1</w:t>
            </w:r>
          </w:p>
        </w:tc>
      </w:tr>
      <w:tr w:rsidR="00036BAF" w:rsidRPr="00CC3C82" w14:paraId="7B957C4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6073C69" w14:textId="77777777" w:rsidR="00036BAF" w:rsidRPr="00CC3C82" w:rsidRDefault="00000000" w:rsidP="000C7A9D">
            <w:pPr>
              <w:spacing w:line="360" w:lineRule="auto"/>
              <w:rPr>
                <w:sz w:val="24"/>
                <w:szCs w:val="24"/>
              </w:rPr>
            </w:pPr>
            <w:r w:rsidRPr="00CC3C82">
              <w:rPr>
                <w:rFonts w:eastAsia="Calibri"/>
                <w:b/>
                <w:bCs/>
                <w:sz w:val="24"/>
                <w:szCs w:val="24"/>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EA56EBA" w14:textId="77777777" w:rsidR="00036BAF" w:rsidRPr="00CC3C82" w:rsidRDefault="00000000" w:rsidP="000C7A9D">
            <w:pPr>
              <w:spacing w:line="360" w:lineRule="auto"/>
              <w:rPr>
                <w:sz w:val="24"/>
                <w:szCs w:val="24"/>
              </w:rPr>
            </w:pPr>
            <w:r w:rsidRPr="00CC3C82">
              <w:rPr>
                <w:rFonts w:eastAsia="Calibri"/>
                <w:sz w:val="24"/>
                <w:szCs w:val="24"/>
              </w:rPr>
              <w:t>2025-01-20 - 2025-01-24</w:t>
            </w:r>
          </w:p>
        </w:tc>
      </w:tr>
      <w:tr w:rsidR="00036BAF" w:rsidRPr="00CC3C82" w14:paraId="6761065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0CEB905" w14:textId="77777777" w:rsidR="00036BAF" w:rsidRPr="00CC3C82" w:rsidRDefault="00000000" w:rsidP="000C7A9D">
            <w:pPr>
              <w:spacing w:line="360" w:lineRule="auto"/>
              <w:rPr>
                <w:sz w:val="24"/>
                <w:szCs w:val="24"/>
              </w:rPr>
            </w:pPr>
            <w:r w:rsidRPr="00CC3C82">
              <w:rPr>
                <w:rFonts w:eastAsia="Calibri"/>
                <w:b/>
                <w:bCs/>
                <w:sz w:val="24"/>
                <w:szCs w:val="24"/>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9CB1E3" w14:textId="77777777" w:rsidR="00036BAF" w:rsidRPr="00CC3C82" w:rsidRDefault="00000000" w:rsidP="000C7A9D">
            <w:pPr>
              <w:spacing w:line="360" w:lineRule="auto"/>
              <w:rPr>
                <w:sz w:val="24"/>
                <w:szCs w:val="24"/>
              </w:rPr>
            </w:pPr>
            <w:r w:rsidRPr="00CC3C82">
              <w:rPr>
                <w:rFonts w:eastAsia="Calibri"/>
                <w:sz w:val="24"/>
                <w:szCs w:val="24"/>
              </w:rPr>
              <w:t>2025-01-20</w:t>
            </w:r>
          </w:p>
        </w:tc>
      </w:tr>
      <w:tr w:rsidR="00036BAF" w:rsidRPr="00CC3C82" w14:paraId="443B902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03E00C5" w14:textId="77777777" w:rsidR="00036BAF" w:rsidRPr="00CC3C82" w:rsidRDefault="00000000" w:rsidP="000C7A9D">
            <w:pPr>
              <w:spacing w:line="360" w:lineRule="auto"/>
              <w:rPr>
                <w:sz w:val="24"/>
                <w:szCs w:val="24"/>
              </w:rPr>
            </w:pPr>
            <w:r w:rsidRPr="00CC3C82">
              <w:rPr>
                <w:rFonts w:eastAsia="Calibri"/>
                <w:b/>
                <w:bCs/>
                <w:sz w:val="24"/>
                <w:szCs w:val="24"/>
              </w:rPr>
              <w:lastRenderedPageBreak/>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B03705" w14:textId="3E251E5F" w:rsidR="00036BAF" w:rsidRPr="00CC3C82" w:rsidRDefault="0007104F" w:rsidP="0007104F">
            <w:pPr>
              <w:spacing w:line="360" w:lineRule="auto"/>
              <w:jc w:val="both"/>
              <w:rPr>
                <w:sz w:val="24"/>
                <w:szCs w:val="24"/>
              </w:rPr>
            </w:pPr>
            <w:r w:rsidRPr="00DE4EF1">
              <w:rPr>
                <w:rFonts w:eastAsia="Calibri"/>
                <w:sz w:val="24"/>
                <w:szCs w:val="24"/>
              </w:rPr>
              <w:t>Instytucja Zarządzająca w ramach programu regionalnego Fundusze Europejskie dla Świętokrzyskiego 2021-2027</w:t>
            </w:r>
          </w:p>
        </w:tc>
      </w:tr>
      <w:tr w:rsidR="00036BAF" w:rsidRPr="00CC3C82" w14:paraId="580F96B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C164A77" w14:textId="77777777" w:rsidR="00036BAF" w:rsidRPr="00CC3C82" w:rsidRDefault="00000000" w:rsidP="000C7A9D">
            <w:pPr>
              <w:spacing w:line="360" w:lineRule="auto"/>
              <w:rPr>
                <w:sz w:val="24"/>
                <w:szCs w:val="24"/>
              </w:rPr>
            </w:pPr>
            <w:r w:rsidRPr="00CC3C82">
              <w:rPr>
                <w:rFonts w:eastAsia="Calibri"/>
                <w:b/>
                <w:bCs/>
                <w:sz w:val="24"/>
                <w:szCs w:val="24"/>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E337B57" w14:textId="66445EED" w:rsidR="00036BAF" w:rsidRPr="00CC3C82" w:rsidRDefault="00000000" w:rsidP="00497FB8">
            <w:pPr>
              <w:spacing w:line="360" w:lineRule="auto"/>
              <w:jc w:val="both"/>
              <w:rPr>
                <w:sz w:val="24"/>
                <w:szCs w:val="24"/>
              </w:rPr>
            </w:pPr>
            <w:r w:rsidRPr="00CC3C82">
              <w:rPr>
                <w:rFonts w:eastAsia="Calibri"/>
                <w:sz w:val="24"/>
                <w:szCs w:val="24"/>
              </w:rPr>
              <w:t xml:space="preserve">Województwo Świętokrzyskie - Urząd Marszałkowski Województwa Świętokrzyskiego/Regionalny Ośrodek </w:t>
            </w:r>
            <w:r w:rsidR="00121A40" w:rsidRPr="00513676">
              <w:rPr>
                <w:rFonts w:eastAsia="Calibri"/>
                <w:sz w:val="24"/>
                <w:szCs w:val="24"/>
              </w:rPr>
              <w:t xml:space="preserve">Polityki Społecznej  </w:t>
            </w:r>
            <w:r w:rsidRPr="00CC3C82">
              <w:rPr>
                <w:rFonts w:eastAsia="Calibri"/>
                <w:sz w:val="24"/>
                <w:szCs w:val="24"/>
              </w:rPr>
              <w:t>- NIP: 9591506120</w:t>
            </w:r>
          </w:p>
        </w:tc>
      </w:tr>
      <w:tr w:rsidR="00036BAF" w:rsidRPr="00CC3C82" w14:paraId="00D8036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915C9B6" w14:textId="77777777" w:rsidR="00036BAF" w:rsidRPr="00CC3C82" w:rsidRDefault="00000000" w:rsidP="000C7A9D">
            <w:pPr>
              <w:spacing w:line="360" w:lineRule="auto"/>
              <w:rPr>
                <w:sz w:val="24"/>
                <w:szCs w:val="24"/>
              </w:rPr>
            </w:pPr>
            <w:r w:rsidRPr="00CC3C82">
              <w:rPr>
                <w:rFonts w:eastAsia="Calibri"/>
                <w:b/>
                <w:bCs/>
                <w:sz w:val="24"/>
                <w:szCs w:val="24"/>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E84627" w14:textId="4547C5A6" w:rsidR="00036BAF" w:rsidRPr="00CC3C82" w:rsidRDefault="00353756" w:rsidP="00497FB8">
            <w:pPr>
              <w:spacing w:line="360" w:lineRule="auto"/>
              <w:jc w:val="both"/>
              <w:rPr>
                <w:sz w:val="24"/>
                <w:szCs w:val="24"/>
              </w:rPr>
            </w:pPr>
            <w:r w:rsidRPr="00DE4EF1">
              <w:rPr>
                <w:rFonts w:eastAsia="Calibri"/>
                <w:sz w:val="24"/>
                <w:szCs w:val="24"/>
              </w:rPr>
              <w:t>al. IX Wieków Kielc 3, 25-</w:t>
            </w:r>
            <w:r w:rsidRPr="00AC6CD2">
              <w:rPr>
                <w:rFonts w:eastAsia="Calibri"/>
                <w:sz w:val="24"/>
                <w:szCs w:val="24"/>
              </w:rPr>
              <w:t>516 Kielce (Biuro projektu); ul. Szczecińska 1, 25-345 Kielce (</w:t>
            </w:r>
            <w:r w:rsidR="00497FB8">
              <w:rPr>
                <w:rFonts w:eastAsia="Calibri"/>
                <w:sz w:val="24"/>
                <w:szCs w:val="24"/>
              </w:rPr>
              <w:t>k</w:t>
            </w:r>
            <w:r w:rsidRPr="00AC6CD2">
              <w:rPr>
                <w:rFonts w:eastAsia="Calibri"/>
                <w:sz w:val="24"/>
                <w:szCs w:val="24"/>
              </w:rPr>
              <w:t>ontrola w miejscu realizacji formy wsparcia - wizyta monitoringowa)</w:t>
            </w:r>
          </w:p>
        </w:tc>
      </w:tr>
      <w:tr w:rsidR="00036BAF" w:rsidRPr="00CC3C82" w14:paraId="412DC9C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06AFCC" w14:textId="77777777" w:rsidR="00036BAF" w:rsidRPr="00CC3C82" w:rsidRDefault="00000000" w:rsidP="000C7A9D">
            <w:pPr>
              <w:spacing w:line="360" w:lineRule="auto"/>
              <w:rPr>
                <w:sz w:val="24"/>
                <w:szCs w:val="24"/>
              </w:rPr>
            </w:pPr>
            <w:r w:rsidRPr="00CC3C82">
              <w:rPr>
                <w:rFonts w:eastAsia="Calibri"/>
                <w:b/>
                <w:bCs/>
                <w:sz w:val="24"/>
                <w:szCs w:val="24"/>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932636" w14:textId="77777777" w:rsidR="00036BAF" w:rsidRPr="00CC3C82" w:rsidRDefault="00036BAF" w:rsidP="000C7A9D">
            <w:pPr>
              <w:spacing w:line="360" w:lineRule="auto"/>
              <w:rPr>
                <w:sz w:val="24"/>
                <w:szCs w:val="24"/>
              </w:rPr>
            </w:pPr>
          </w:p>
        </w:tc>
      </w:tr>
    </w:tbl>
    <w:p w14:paraId="14A36B68" w14:textId="77777777" w:rsidR="00036BAF" w:rsidRPr="007052C5" w:rsidRDefault="00000000" w:rsidP="000C7A9D">
      <w:pPr>
        <w:spacing w:line="360" w:lineRule="auto"/>
        <w:rPr>
          <w:sz w:val="10"/>
          <w:szCs w:val="10"/>
        </w:rPr>
      </w:pPr>
      <w:r w:rsidRPr="00CC3C82">
        <w:rPr>
          <w:rFonts w:eastAsia="Calibr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20"/>
        <w:gridCol w:w="3020"/>
        <w:gridCol w:w="3020"/>
      </w:tblGrid>
      <w:tr w:rsidR="00036BAF" w:rsidRPr="00CC3C82" w14:paraId="319708C8" w14:textId="77777777" w:rsidTr="007052C5">
        <w:trPr>
          <w:trHeight w:val="755"/>
        </w:trPr>
        <w:tc>
          <w:tcPr>
            <w:tcW w:w="3033" w:type="dxa"/>
            <w:shd w:val="clear" w:color="auto" w:fill="F2F2F2"/>
            <w:tcMar>
              <w:top w:w="0" w:type="dxa"/>
              <w:left w:w="0" w:type="dxa"/>
              <w:bottom w:w="0" w:type="dxa"/>
              <w:right w:w="0" w:type="dxa"/>
            </w:tcMar>
            <w:vAlign w:val="center"/>
          </w:tcPr>
          <w:p w14:paraId="5C5C3585" w14:textId="77777777" w:rsidR="00036BAF" w:rsidRPr="00CC3C82" w:rsidRDefault="00000000" w:rsidP="000C7A9D">
            <w:pPr>
              <w:spacing w:line="360" w:lineRule="auto"/>
              <w:jc w:val="center"/>
              <w:rPr>
                <w:sz w:val="24"/>
                <w:szCs w:val="24"/>
              </w:rPr>
            </w:pPr>
            <w:r w:rsidRPr="00CC3C82">
              <w:rPr>
                <w:rFonts w:eastAsia="Calibri"/>
                <w:b/>
                <w:bCs/>
                <w:sz w:val="24"/>
                <w:szCs w:val="24"/>
              </w:rPr>
              <w:t>Numer ogłoszenia o zamówieniu</w:t>
            </w:r>
          </w:p>
        </w:tc>
        <w:tc>
          <w:tcPr>
            <w:tcW w:w="3033" w:type="dxa"/>
            <w:shd w:val="clear" w:color="auto" w:fill="F2F2F2"/>
            <w:tcMar>
              <w:top w:w="0" w:type="dxa"/>
              <w:left w:w="0" w:type="dxa"/>
              <w:bottom w:w="0" w:type="dxa"/>
              <w:right w:w="0" w:type="dxa"/>
            </w:tcMar>
            <w:vAlign w:val="center"/>
          </w:tcPr>
          <w:p w14:paraId="587E06C2" w14:textId="77777777" w:rsidR="00036BAF" w:rsidRPr="00CC3C82" w:rsidRDefault="00000000" w:rsidP="000C7A9D">
            <w:pPr>
              <w:spacing w:line="360" w:lineRule="auto"/>
              <w:jc w:val="center"/>
              <w:rPr>
                <w:sz w:val="24"/>
                <w:szCs w:val="24"/>
              </w:rPr>
            </w:pPr>
            <w:r w:rsidRPr="00CC3C82">
              <w:rPr>
                <w:rFonts w:eastAsia="Calibri"/>
                <w:b/>
                <w:bCs/>
                <w:sz w:val="24"/>
                <w:szCs w:val="24"/>
              </w:rPr>
              <w:t>Nazwa zamówienia</w:t>
            </w:r>
          </w:p>
        </w:tc>
        <w:tc>
          <w:tcPr>
            <w:tcW w:w="3033" w:type="dxa"/>
            <w:shd w:val="clear" w:color="auto" w:fill="F2F2F2"/>
            <w:tcMar>
              <w:top w:w="0" w:type="dxa"/>
              <w:left w:w="0" w:type="dxa"/>
              <w:bottom w:w="0" w:type="dxa"/>
              <w:right w:w="0" w:type="dxa"/>
            </w:tcMar>
            <w:vAlign w:val="center"/>
          </w:tcPr>
          <w:p w14:paraId="75D61957" w14:textId="77777777" w:rsidR="00036BAF" w:rsidRPr="00CC3C82" w:rsidRDefault="00000000" w:rsidP="000C7A9D">
            <w:pPr>
              <w:spacing w:line="360" w:lineRule="auto"/>
              <w:jc w:val="center"/>
              <w:rPr>
                <w:sz w:val="24"/>
                <w:szCs w:val="24"/>
              </w:rPr>
            </w:pPr>
            <w:r w:rsidRPr="00CC3C82">
              <w:rPr>
                <w:rFonts w:eastAsia="Calibri"/>
                <w:b/>
                <w:bCs/>
                <w:sz w:val="24"/>
                <w:szCs w:val="24"/>
              </w:rPr>
              <w:t>Kontrakty</w:t>
            </w:r>
          </w:p>
        </w:tc>
      </w:tr>
      <w:tr w:rsidR="00036BAF" w:rsidRPr="00CC3C82" w14:paraId="7A0EB869" w14:textId="77777777">
        <w:tc>
          <w:tcPr>
            <w:tcW w:w="3033" w:type="dxa"/>
            <w:tcMar>
              <w:top w:w="0" w:type="dxa"/>
              <w:left w:w="0" w:type="dxa"/>
              <w:bottom w:w="0" w:type="dxa"/>
              <w:right w:w="0" w:type="dxa"/>
            </w:tcMar>
          </w:tcPr>
          <w:p w14:paraId="0A38A2F9" w14:textId="77777777" w:rsidR="00036BAF" w:rsidRPr="00CC3C82" w:rsidRDefault="00000000" w:rsidP="00497FB8">
            <w:pPr>
              <w:spacing w:line="360" w:lineRule="auto"/>
              <w:jc w:val="both"/>
              <w:rPr>
                <w:sz w:val="24"/>
                <w:szCs w:val="24"/>
              </w:rPr>
            </w:pPr>
            <w:r w:rsidRPr="00CC3C82">
              <w:rPr>
                <w:rFonts w:eastAsia="Calibri"/>
                <w:sz w:val="24"/>
                <w:szCs w:val="24"/>
              </w:rPr>
              <w:t>2024/BZP 00520279</w:t>
            </w:r>
          </w:p>
        </w:tc>
        <w:tc>
          <w:tcPr>
            <w:tcW w:w="3033" w:type="dxa"/>
            <w:tcMar>
              <w:top w:w="0" w:type="dxa"/>
              <w:left w:w="0" w:type="dxa"/>
              <w:bottom w:w="0" w:type="dxa"/>
              <w:right w:w="0" w:type="dxa"/>
            </w:tcMar>
          </w:tcPr>
          <w:p w14:paraId="39D0D46B" w14:textId="77777777" w:rsidR="00036BAF" w:rsidRPr="00CC3C82" w:rsidRDefault="00000000" w:rsidP="00497FB8">
            <w:pPr>
              <w:spacing w:line="360" w:lineRule="auto"/>
              <w:jc w:val="both"/>
              <w:rPr>
                <w:sz w:val="24"/>
                <w:szCs w:val="24"/>
              </w:rPr>
            </w:pPr>
            <w:r w:rsidRPr="00CC3C82">
              <w:rPr>
                <w:rFonts w:eastAsia="Calibri"/>
                <w:sz w:val="24"/>
                <w:szCs w:val="24"/>
              </w:rPr>
              <w:t>Zorganizowanie wyjazdów na leczniczy basen mineralny dla seniorów w ramach projektu pn.: „Tworzenie Lokalnych Systemów Wsparcia dla Seniorów”</w:t>
            </w:r>
          </w:p>
        </w:tc>
        <w:tc>
          <w:tcPr>
            <w:tcW w:w="3033" w:type="dxa"/>
            <w:tcMar>
              <w:top w:w="0" w:type="dxa"/>
              <w:left w:w="0" w:type="dxa"/>
              <w:bottom w:w="0" w:type="dxa"/>
              <w:right w:w="0" w:type="dxa"/>
            </w:tcMar>
          </w:tcPr>
          <w:p w14:paraId="1B71DBEC" w14:textId="77777777" w:rsidR="00036BAF" w:rsidRPr="00CC3C82" w:rsidRDefault="00000000" w:rsidP="00497FB8">
            <w:pPr>
              <w:spacing w:line="360" w:lineRule="auto"/>
              <w:jc w:val="both"/>
              <w:rPr>
                <w:sz w:val="24"/>
                <w:szCs w:val="24"/>
              </w:rPr>
            </w:pPr>
            <w:r w:rsidRPr="00CC3C82">
              <w:rPr>
                <w:rFonts w:eastAsia="Calibri"/>
                <w:sz w:val="24"/>
                <w:szCs w:val="24"/>
              </w:rPr>
              <w:t>GOPS.TLSW.8. 2024 z dnia 29.10.2024 r.</w:t>
            </w:r>
          </w:p>
        </w:tc>
      </w:tr>
      <w:tr w:rsidR="00036BAF" w:rsidRPr="00CC3C82" w14:paraId="25B0FADD" w14:textId="77777777">
        <w:tc>
          <w:tcPr>
            <w:tcW w:w="3033" w:type="dxa"/>
            <w:tcMar>
              <w:top w:w="0" w:type="dxa"/>
              <w:left w:w="0" w:type="dxa"/>
              <w:bottom w:w="0" w:type="dxa"/>
              <w:right w:w="0" w:type="dxa"/>
            </w:tcMar>
          </w:tcPr>
          <w:p w14:paraId="21C57F85" w14:textId="77777777" w:rsidR="00036BAF" w:rsidRPr="00CC3C82" w:rsidRDefault="00000000" w:rsidP="00497FB8">
            <w:pPr>
              <w:spacing w:line="360" w:lineRule="auto"/>
              <w:jc w:val="both"/>
              <w:rPr>
                <w:sz w:val="24"/>
                <w:szCs w:val="24"/>
              </w:rPr>
            </w:pPr>
            <w:r w:rsidRPr="00CC3C82">
              <w:rPr>
                <w:rFonts w:eastAsia="Calibri"/>
                <w:sz w:val="24"/>
                <w:szCs w:val="24"/>
              </w:rPr>
              <w:t>2024-66021-200083</w:t>
            </w:r>
          </w:p>
        </w:tc>
        <w:tc>
          <w:tcPr>
            <w:tcW w:w="3033" w:type="dxa"/>
            <w:tcMar>
              <w:top w:w="0" w:type="dxa"/>
              <w:left w:w="0" w:type="dxa"/>
              <w:bottom w:w="0" w:type="dxa"/>
              <w:right w:w="0" w:type="dxa"/>
            </w:tcMar>
          </w:tcPr>
          <w:p w14:paraId="30B9D008" w14:textId="77777777" w:rsidR="00036BAF" w:rsidRPr="00CC3C82" w:rsidRDefault="00000000" w:rsidP="00497FB8">
            <w:pPr>
              <w:spacing w:line="360" w:lineRule="auto"/>
              <w:jc w:val="both"/>
              <w:rPr>
                <w:sz w:val="24"/>
                <w:szCs w:val="24"/>
              </w:rPr>
            </w:pPr>
            <w:r w:rsidRPr="00CC3C82">
              <w:rPr>
                <w:rFonts w:eastAsia="Calibri"/>
                <w:sz w:val="24"/>
                <w:szCs w:val="24"/>
              </w:rPr>
              <w:t>Kompleksowa organizacja wyjazdów na kąpiele lecznicze</w:t>
            </w:r>
          </w:p>
        </w:tc>
        <w:tc>
          <w:tcPr>
            <w:tcW w:w="3033" w:type="dxa"/>
            <w:tcMar>
              <w:top w:w="0" w:type="dxa"/>
              <w:left w:w="0" w:type="dxa"/>
              <w:bottom w:w="0" w:type="dxa"/>
              <w:right w:w="0" w:type="dxa"/>
            </w:tcMar>
          </w:tcPr>
          <w:p w14:paraId="636E9E04" w14:textId="77777777" w:rsidR="00036BAF" w:rsidRPr="00CC3C82" w:rsidRDefault="00000000" w:rsidP="00497FB8">
            <w:pPr>
              <w:spacing w:line="360" w:lineRule="auto"/>
              <w:jc w:val="both"/>
              <w:rPr>
                <w:sz w:val="24"/>
                <w:szCs w:val="24"/>
              </w:rPr>
            </w:pPr>
            <w:r w:rsidRPr="00CC3C82">
              <w:rPr>
                <w:rFonts w:eastAsia="Calibri"/>
                <w:sz w:val="24"/>
                <w:szCs w:val="24"/>
              </w:rPr>
              <w:t>3/TLWS/2024 z dnia 21.10.2024 r.</w:t>
            </w:r>
          </w:p>
        </w:tc>
      </w:tr>
      <w:tr w:rsidR="00036BAF" w:rsidRPr="00CC3C82" w14:paraId="7D7BC73C" w14:textId="77777777">
        <w:tc>
          <w:tcPr>
            <w:tcW w:w="3033" w:type="dxa"/>
            <w:tcMar>
              <w:top w:w="0" w:type="dxa"/>
              <w:left w:w="0" w:type="dxa"/>
              <w:bottom w:w="0" w:type="dxa"/>
              <w:right w:w="0" w:type="dxa"/>
            </w:tcMar>
          </w:tcPr>
          <w:p w14:paraId="1194A9FC" w14:textId="77777777" w:rsidR="00036BAF" w:rsidRPr="00CC3C82" w:rsidRDefault="00000000" w:rsidP="00497FB8">
            <w:pPr>
              <w:spacing w:line="360" w:lineRule="auto"/>
              <w:jc w:val="both"/>
              <w:rPr>
                <w:sz w:val="24"/>
                <w:szCs w:val="24"/>
              </w:rPr>
            </w:pPr>
            <w:r w:rsidRPr="00CC3C82">
              <w:rPr>
                <w:rFonts w:eastAsia="Calibri"/>
                <w:sz w:val="24"/>
                <w:szCs w:val="24"/>
              </w:rPr>
              <w:t xml:space="preserve">MGOPS.260.18P.2024 zamówienie z wolnej ręki, art. 305 pkt 2 ustawy </w:t>
            </w:r>
            <w:proofErr w:type="spellStart"/>
            <w:r w:rsidRPr="00CC3C82">
              <w:rPr>
                <w:rFonts w:eastAsia="Calibri"/>
                <w:sz w:val="24"/>
                <w:szCs w:val="24"/>
              </w:rPr>
              <w:t>Pzp</w:t>
            </w:r>
            <w:proofErr w:type="spellEnd"/>
          </w:p>
        </w:tc>
        <w:tc>
          <w:tcPr>
            <w:tcW w:w="3033" w:type="dxa"/>
            <w:tcMar>
              <w:top w:w="0" w:type="dxa"/>
              <w:left w:w="0" w:type="dxa"/>
              <w:bottom w:w="0" w:type="dxa"/>
              <w:right w:w="0" w:type="dxa"/>
            </w:tcMar>
          </w:tcPr>
          <w:p w14:paraId="0F49D6C8" w14:textId="77777777" w:rsidR="00036BAF" w:rsidRPr="00CC3C82" w:rsidRDefault="00000000" w:rsidP="00497FB8">
            <w:pPr>
              <w:spacing w:line="360" w:lineRule="auto"/>
              <w:jc w:val="both"/>
              <w:rPr>
                <w:sz w:val="24"/>
                <w:szCs w:val="24"/>
              </w:rPr>
            </w:pPr>
            <w:r w:rsidRPr="00CC3C82">
              <w:rPr>
                <w:rFonts w:eastAsia="Calibri"/>
                <w:sz w:val="24"/>
                <w:szCs w:val="24"/>
              </w:rPr>
              <w:t>Zapewnienie kąpieli leczniczych dla osób starszych zamieszkałych na terenie Gminy Chęciny</w:t>
            </w:r>
          </w:p>
        </w:tc>
        <w:tc>
          <w:tcPr>
            <w:tcW w:w="3033" w:type="dxa"/>
            <w:tcMar>
              <w:top w:w="0" w:type="dxa"/>
              <w:left w:w="0" w:type="dxa"/>
              <w:bottom w:w="0" w:type="dxa"/>
              <w:right w:w="0" w:type="dxa"/>
            </w:tcMar>
          </w:tcPr>
          <w:p w14:paraId="1EC16CE8" w14:textId="77777777" w:rsidR="00036BAF" w:rsidRPr="00CC3C82" w:rsidRDefault="00000000" w:rsidP="00497FB8">
            <w:pPr>
              <w:spacing w:line="360" w:lineRule="auto"/>
              <w:jc w:val="both"/>
              <w:rPr>
                <w:sz w:val="24"/>
                <w:szCs w:val="24"/>
              </w:rPr>
            </w:pPr>
            <w:r w:rsidRPr="00CC3C82">
              <w:rPr>
                <w:rFonts w:eastAsia="Calibri"/>
                <w:sz w:val="24"/>
                <w:szCs w:val="24"/>
              </w:rPr>
              <w:t xml:space="preserve">MGOPS.260.18P.2024 z dnia 03.12.2024 r. </w:t>
            </w:r>
          </w:p>
        </w:tc>
      </w:tr>
      <w:tr w:rsidR="00036BAF" w:rsidRPr="00CC3C82" w14:paraId="78CCADCC" w14:textId="77777777">
        <w:tc>
          <w:tcPr>
            <w:tcW w:w="3033" w:type="dxa"/>
            <w:tcMar>
              <w:top w:w="0" w:type="dxa"/>
              <w:left w:w="0" w:type="dxa"/>
              <w:bottom w:w="0" w:type="dxa"/>
              <w:right w:w="0" w:type="dxa"/>
            </w:tcMar>
          </w:tcPr>
          <w:p w14:paraId="10974987" w14:textId="77777777" w:rsidR="00036BAF" w:rsidRPr="00CC3C82" w:rsidRDefault="00000000" w:rsidP="00497FB8">
            <w:pPr>
              <w:spacing w:line="360" w:lineRule="auto"/>
              <w:jc w:val="both"/>
              <w:rPr>
                <w:sz w:val="24"/>
                <w:szCs w:val="24"/>
              </w:rPr>
            </w:pPr>
            <w:r w:rsidRPr="00CC3C82">
              <w:rPr>
                <w:rFonts w:eastAsia="Calibri"/>
                <w:sz w:val="24"/>
                <w:szCs w:val="24"/>
              </w:rPr>
              <w:t>2024-31044-188181</w:t>
            </w:r>
          </w:p>
        </w:tc>
        <w:tc>
          <w:tcPr>
            <w:tcW w:w="3033" w:type="dxa"/>
            <w:tcMar>
              <w:top w:w="0" w:type="dxa"/>
              <w:left w:w="0" w:type="dxa"/>
              <w:bottom w:w="0" w:type="dxa"/>
              <w:right w:w="0" w:type="dxa"/>
            </w:tcMar>
          </w:tcPr>
          <w:p w14:paraId="16EC75EB" w14:textId="77777777" w:rsidR="00036BAF" w:rsidRPr="00CC3C82" w:rsidRDefault="00000000" w:rsidP="00497FB8">
            <w:pPr>
              <w:spacing w:line="360" w:lineRule="auto"/>
              <w:jc w:val="both"/>
              <w:rPr>
                <w:sz w:val="24"/>
                <w:szCs w:val="24"/>
              </w:rPr>
            </w:pPr>
            <w:r w:rsidRPr="00CC3C82">
              <w:rPr>
                <w:rFonts w:eastAsia="Calibri"/>
                <w:sz w:val="24"/>
                <w:szCs w:val="24"/>
              </w:rPr>
              <w:t>Kompleksowa organizacja dwóch regionalnych- dwudniowych- wyjazdowych spotkań Gminnych Zespołów ds. LSWS i Regionalnego Zespołu ds. LSWS</w:t>
            </w:r>
          </w:p>
        </w:tc>
        <w:tc>
          <w:tcPr>
            <w:tcW w:w="3033" w:type="dxa"/>
            <w:tcMar>
              <w:top w:w="0" w:type="dxa"/>
              <w:left w:w="0" w:type="dxa"/>
              <w:bottom w:w="0" w:type="dxa"/>
              <w:right w:w="0" w:type="dxa"/>
            </w:tcMar>
          </w:tcPr>
          <w:p w14:paraId="087482DB" w14:textId="77777777" w:rsidR="00036BAF" w:rsidRPr="00CC3C82" w:rsidRDefault="00000000" w:rsidP="00497FB8">
            <w:pPr>
              <w:spacing w:line="360" w:lineRule="auto"/>
              <w:jc w:val="both"/>
              <w:rPr>
                <w:sz w:val="24"/>
                <w:szCs w:val="24"/>
              </w:rPr>
            </w:pPr>
            <w:r w:rsidRPr="00CC3C82">
              <w:rPr>
                <w:rFonts w:eastAsia="Calibri"/>
                <w:sz w:val="24"/>
                <w:szCs w:val="24"/>
              </w:rPr>
              <w:t xml:space="preserve">31/2024 z dnia 08.05.2024 r. </w:t>
            </w:r>
          </w:p>
        </w:tc>
      </w:tr>
    </w:tbl>
    <w:p w14:paraId="5F346BAF" w14:textId="77777777" w:rsidR="00036BAF" w:rsidRPr="00CC3C82" w:rsidRDefault="00000000" w:rsidP="000C7A9D">
      <w:pPr>
        <w:spacing w:line="360" w:lineRule="auto"/>
        <w:rPr>
          <w:sz w:val="24"/>
          <w:szCs w:val="24"/>
        </w:rPr>
      </w:pPr>
      <w:r w:rsidRPr="00CC3C82">
        <w:rPr>
          <w:rFonts w:eastAsia="Calibri"/>
          <w:sz w:val="24"/>
          <w:szCs w:val="24"/>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65"/>
      </w:tblGrid>
      <w:tr w:rsidR="00036BAF" w:rsidRPr="00CC3C82" w14:paraId="6977655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9140D16" w14:textId="77777777" w:rsidR="00036BAF" w:rsidRPr="00CC3C82" w:rsidRDefault="00000000" w:rsidP="000C7A9D">
            <w:pPr>
              <w:spacing w:line="360" w:lineRule="auto"/>
              <w:rPr>
                <w:sz w:val="24"/>
                <w:szCs w:val="24"/>
              </w:rPr>
            </w:pPr>
            <w:r w:rsidRPr="00CC3C82">
              <w:rPr>
                <w:rFonts w:eastAsia="Calibri"/>
                <w:b/>
                <w:bCs/>
                <w:sz w:val="24"/>
                <w:szCs w:val="24"/>
              </w:rPr>
              <w:t xml:space="preserve">Numery kontrolowanych </w:t>
            </w:r>
            <w:proofErr w:type="spellStart"/>
            <w:r w:rsidRPr="00CC3C82">
              <w:rPr>
                <w:rFonts w:eastAsia="Calibri"/>
                <w:b/>
                <w:bCs/>
                <w:sz w:val="24"/>
                <w:szCs w:val="24"/>
              </w:rPr>
              <w:t>WoP</w:t>
            </w:r>
            <w:proofErr w:type="spellEnd"/>
            <w:r w:rsidRPr="00CC3C82">
              <w:rPr>
                <w:rFonts w:eastAsia="Calibri"/>
                <w:b/>
                <w:bCs/>
                <w:sz w:val="24"/>
                <w:szCs w:val="24"/>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46F025" w14:textId="77777777" w:rsidR="00036BAF" w:rsidRPr="00CC3C82" w:rsidRDefault="00000000" w:rsidP="00497FB8">
            <w:pPr>
              <w:spacing w:line="360" w:lineRule="auto"/>
              <w:jc w:val="both"/>
              <w:rPr>
                <w:sz w:val="24"/>
                <w:szCs w:val="24"/>
              </w:rPr>
            </w:pPr>
            <w:r w:rsidRPr="00CC3C82">
              <w:rPr>
                <w:rFonts w:eastAsia="Calibri"/>
                <w:sz w:val="24"/>
                <w:szCs w:val="24"/>
              </w:rPr>
              <w:t>FESW.09.04-IZ.00-0003/24-004-02 za okres od 2024-08-01 do 2024-10-31</w:t>
            </w:r>
          </w:p>
        </w:tc>
      </w:tr>
    </w:tbl>
    <w:p w14:paraId="24770F99" w14:textId="77777777" w:rsidR="00036BAF" w:rsidRPr="00CC3C82" w:rsidRDefault="00000000" w:rsidP="000C7A9D">
      <w:pPr>
        <w:spacing w:line="360" w:lineRule="auto"/>
        <w:rPr>
          <w:sz w:val="24"/>
          <w:szCs w:val="24"/>
        </w:rPr>
      </w:pPr>
      <w:r w:rsidRPr="00CC3C82">
        <w:rPr>
          <w:rFonts w:eastAsia="Calibri"/>
          <w:b/>
          <w:bCs/>
          <w:sz w:val="24"/>
          <w:szCs w:val="24"/>
        </w:rPr>
        <w:t>1. Wykaz skrótów</w:t>
      </w:r>
    </w:p>
    <w:p w14:paraId="069E3062" w14:textId="77777777" w:rsidR="00036BAF" w:rsidRDefault="00000000" w:rsidP="000C7A9D">
      <w:pPr>
        <w:spacing w:line="360" w:lineRule="auto"/>
        <w:rPr>
          <w:rFonts w:eastAsia="Calibri"/>
          <w:sz w:val="24"/>
          <w:szCs w:val="24"/>
        </w:rPr>
      </w:pPr>
      <w:r w:rsidRPr="00CC3C82">
        <w:rPr>
          <w:rFonts w:eastAsia="Calibri"/>
          <w:sz w:val="24"/>
          <w:szCs w:val="24"/>
        </w:rPr>
        <w:t>Brak</w:t>
      </w:r>
    </w:p>
    <w:p w14:paraId="7DB2E43C" w14:textId="77777777" w:rsidR="00036BAF" w:rsidRPr="00CC3C82" w:rsidRDefault="00000000" w:rsidP="000C7A9D">
      <w:pPr>
        <w:spacing w:line="360" w:lineRule="auto"/>
        <w:rPr>
          <w:sz w:val="24"/>
          <w:szCs w:val="24"/>
        </w:rPr>
      </w:pPr>
      <w:r w:rsidRPr="00CC3C82">
        <w:rPr>
          <w:rFonts w:eastAsia="Calibri"/>
          <w:b/>
          <w:bCs/>
          <w:sz w:val="24"/>
          <w:szCs w:val="24"/>
        </w:rPr>
        <w:lastRenderedPageBreak/>
        <w:t>2. Podstawa prawna</w:t>
      </w:r>
    </w:p>
    <w:p w14:paraId="4723BA05" w14:textId="77777777" w:rsidR="001E4695" w:rsidRPr="001E4695" w:rsidRDefault="00000000" w:rsidP="00E81E87">
      <w:pPr>
        <w:pStyle w:val="Akapitzlist"/>
        <w:numPr>
          <w:ilvl w:val="0"/>
          <w:numId w:val="3"/>
        </w:numPr>
        <w:spacing w:line="360" w:lineRule="auto"/>
        <w:ind w:left="284" w:hanging="284"/>
        <w:jc w:val="both"/>
        <w:rPr>
          <w:sz w:val="24"/>
          <w:szCs w:val="24"/>
        </w:rPr>
      </w:pPr>
      <w:r w:rsidRPr="001E4695">
        <w:rPr>
          <w:rFonts w:eastAsia="Calibri"/>
          <w:sz w:val="24"/>
          <w:szCs w:val="24"/>
        </w:rPr>
        <w:t>Kontrakt Programowy dla Województwa Świętokrzyskiego na lata 2021-2027.</w:t>
      </w:r>
    </w:p>
    <w:p w14:paraId="279FC9E6" w14:textId="77777777" w:rsidR="00E81E87" w:rsidRPr="00E81E87" w:rsidRDefault="00000000" w:rsidP="00E81E87">
      <w:pPr>
        <w:pStyle w:val="Akapitzlist"/>
        <w:numPr>
          <w:ilvl w:val="0"/>
          <w:numId w:val="3"/>
        </w:numPr>
        <w:spacing w:line="360" w:lineRule="auto"/>
        <w:ind w:left="284" w:hanging="284"/>
        <w:jc w:val="both"/>
        <w:rPr>
          <w:sz w:val="24"/>
          <w:szCs w:val="24"/>
        </w:rPr>
      </w:pPr>
      <w:r w:rsidRPr="001E4695">
        <w:rPr>
          <w:rFonts w:eastAsia="Calibri"/>
          <w:sz w:val="24"/>
          <w:szCs w:val="24"/>
        </w:rPr>
        <w:t>Program Regionalny Fundusze Europejskie dla Świętokrzyskiego 2021-2027.</w:t>
      </w:r>
    </w:p>
    <w:p w14:paraId="16035B4F" w14:textId="77777777" w:rsidR="00E81E87" w:rsidRPr="00E81E87" w:rsidRDefault="00000000" w:rsidP="00E81E87">
      <w:pPr>
        <w:pStyle w:val="Akapitzlist"/>
        <w:numPr>
          <w:ilvl w:val="0"/>
          <w:numId w:val="3"/>
        </w:numPr>
        <w:spacing w:line="360" w:lineRule="auto"/>
        <w:ind w:left="284" w:hanging="284"/>
        <w:jc w:val="both"/>
        <w:rPr>
          <w:sz w:val="24"/>
          <w:szCs w:val="24"/>
        </w:rPr>
      </w:pPr>
      <w:r w:rsidRPr="00E81E87">
        <w:rPr>
          <w:rFonts w:eastAsia="Calibri"/>
          <w:sz w:val="24"/>
          <w:szCs w:val="24"/>
        </w:rPr>
        <w:t>art. 25 ust. 1 Ustawy z dnia 28 kwietnia 2022 r. o zasadach realizacji zadań finansowanych ze środków europejskich w perspektywie finansowej 2021-2027 (Dz. U. 2022 poz. 1079).</w:t>
      </w:r>
    </w:p>
    <w:p w14:paraId="6B835C2A" w14:textId="619E7DD2" w:rsidR="00E81E87" w:rsidRPr="00E81E87" w:rsidRDefault="00000000" w:rsidP="00E81E87">
      <w:pPr>
        <w:pStyle w:val="Akapitzlist"/>
        <w:numPr>
          <w:ilvl w:val="0"/>
          <w:numId w:val="3"/>
        </w:numPr>
        <w:spacing w:line="360" w:lineRule="auto"/>
        <w:ind w:left="284" w:hanging="284"/>
        <w:jc w:val="both"/>
        <w:rPr>
          <w:sz w:val="24"/>
          <w:szCs w:val="24"/>
        </w:rPr>
      </w:pPr>
      <w:r w:rsidRPr="00E81E87">
        <w:rPr>
          <w:rFonts w:eastAsia="Calibri"/>
          <w:sz w:val="24"/>
          <w:szCs w:val="24"/>
        </w:rPr>
        <w:t xml:space="preserve">§ 30 decyzji o dofinansowanie nr FESW.09.04-IZ.00-0003/24 wydanej na mocy Uchwały nr 8661/24 Zarządu Województwa Świętokrzyskiego z dnia 28 lutego 2024 roku w sprawie podjęcia decyzji o dofinansowanie projektu własnego Województwa Świętokrzyskiego </w:t>
      </w:r>
      <w:r w:rsidR="00422F93">
        <w:rPr>
          <w:rFonts w:eastAsia="Calibri"/>
          <w:sz w:val="24"/>
          <w:szCs w:val="24"/>
        </w:rPr>
        <w:br/>
      </w:r>
      <w:r w:rsidRPr="00E81E87">
        <w:rPr>
          <w:rFonts w:eastAsia="Calibri"/>
          <w:sz w:val="24"/>
          <w:szCs w:val="24"/>
        </w:rPr>
        <w:t>pn. "Tworzenie Lokalnych Systemów Wsparcia dla Seniorów" w ramach programu regionalnego Fundusze Europejskie dla Świętokrzyskiego 2021-2027 współfinansowanego ze środków Europejskiego Funduszu Społecznego Plus.</w:t>
      </w:r>
    </w:p>
    <w:p w14:paraId="614A384C" w14:textId="313F7BF6" w:rsidR="00036BAF" w:rsidRPr="00E81E87" w:rsidRDefault="00000000" w:rsidP="00E81E87">
      <w:pPr>
        <w:pStyle w:val="Akapitzlist"/>
        <w:numPr>
          <w:ilvl w:val="0"/>
          <w:numId w:val="3"/>
        </w:numPr>
        <w:spacing w:line="360" w:lineRule="auto"/>
        <w:ind w:left="284" w:hanging="284"/>
        <w:jc w:val="both"/>
        <w:rPr>
          <w:sz w:val="24"/>
          <w:szCs w:val="24"/>
        </w:rPr>
      </w:pPr>
      <w:r w:rsidRPr="00E81E87">
        <w:rPr>
          <w:rFonts w:eastAsia="Calibri"/>
          <w:sz w:val="24"/>
          <w:szCs w:val="24"/>
        </w:rPr>
        <w:t>Upoważnienie nr 93/2024 do przeprowadzenia kontroli z dnia 02.01.2025 r.</w:t>
      </w:r>
    </w:p>
    <w:p w14:paraId="54248023" w14:textId="77777777" w:rsidR="00E81E87" w:rsidRPr="00E81E87" w:rsidRDefault="00E81E87" w:rsidP="00E81E87">
      <w:pPr>
        <w:spacing w:line="360" w:lineRule="auto"/>
        <w:jc w:val="both"/>
        <w:rPr>
          <w:sz w:val="24"/>
          <w:szCs w:val="24"/>
        </w:rPr>
      </w:pPr>
    </w:p>
    <w:p w14:paraId="775E9FEF" w14:textId="77777777" w:rsidR="00036BAF" w:rsidRPr="00CC3C82" w:rsidRDefault="00000000" w:rsidP="000C7A9D">
      <w:pPr>
        <w:spacing w:line="360" w:lineRule="auto"/>
        <w:rPr>
          <w:sz w:val="24"/>
          <w:szCs w:val="24"/>
        </w:rPr>
      </w:pPr>
      <w:r w:rsidRPr="00CC3C82">
        <w:rPr>
          <w:rFonts w:eastAsia="Calibri"/>
          <w:b/>
          <w:bCs/>
          <w:sz w:val="24"/>
          <w:szCs w:val="24"/>
        </w:rPr>
        <w:t>3. Cel kontroli</w:t>
      </w:r>
    </w:p>
    <w:p w14:paraId="042A9C59" w14:textId="718F9DE5" w:rsidR="00036BAF" w:rsidRDefault="00000000" w:rsidP="008D1374">
      <w:pPr>
        <w:spacing w:line="360" w:lineRule="auto"/>
        <w:jc w:val="both"/>
        <w:rPr>
          <w:rFonts w:eastAsia="Calibri"/>
          <w:sz w:val="24"/>
          <w:szCs w:val="24"/>
        </w:rPr>
      </w:pPr>
      <w:r w:rsidRPr="00CC3C82">
        <w:rPr>
          <w:rFonts w:eastAsia="Calibri"/>
          <w:sz w:val="24"/>
          <w:szCs w:val="24"/>
        </w:rPr>
        <w:t xml:space="preserve">Sprawdzenie prawidłowości realizacji postanowień decyzji nr FESW.09.04-IZ.00-0003/24 </w:t>
      </w:r>
      <w:r w:rsidR="008D1374">
        <w:rPr>
          <w:rFonts w:eastAsia="Calibri"/>
          <w:sz w:val="24"/>
          <w:szCs w:val="24"/>
        </w:rPr>
        <w:br/>
      </w:r>
      <w:r w:rsidRPr="00CC3C82">
        <w:rPr>
          <w:rFonts w:eastAsia="Calibri"/>
          <w:sz w:val="24"/>
          <w:szCs w:val="24"/>
        </w:rPr>
        <w:t>o dofinansowanie projektu pn. „Tworzenie Lokalnych Systemów Wsparcia dla Seniorów”.</w:t>
      </w:r>
    </w:p>
    <w:p w14:paraId="539EF637" w14:textId="77777777" w:rsidR="008D1374" w:rsidRPr="00CC3C82" w:rsidRDefault="008D1374" w:rsidP="008D1374">
      <w:pPr>
        <w:spacing w:line="360" w:lineRule="auto"/>
        <w:jc w:val="both"/>
        <w:rPr>
          <w:sz w:val="24"/>
          <w:szCs w:val="24"/>
        </w:rPr>
      </w:pPr>
    </w:p>
    <w:p w14:paraId="71BCB402" w14:textId="77777777" w:rsidR="00036BAF" w:rsidRPr="00CC3C82" w:rsidRDefault="00000000" w:rsidP="000C7A9D">
      <w:pPr>
        <w:spacing w:line="360" w:lineRule="auto"/>
        <w:rPr>
          <w:sz w:val="24"/>
          <w:szCs w:val="24"/>
        </w:rPr>
      </w:pPr>
      <w:r w:rsidRPr="00CC3C82">
        <w:rPr>
          <w:rFonts w:eastAsia="Calibri"/>
          <w:b/>
          <w:bCs/>
          <w:sz w:val="24"/>
          <w:szCs w:val="24"/>
        </w:rPr>
        <w:t>4. Przedmiot kontroli</w:t>
      </w:r>
    </w:p>
    <w:p w14:paraId="722D5EE2" w14:textId="77777777" w:rsidR="00316BF3" w:rsidRDefault="00000000" w:rsidP="00D77C42">
      <w:pPr>
        <w:pStyle w:val="Akapitzlist"/>
        <w:numPr>
          <w:ilvl w:val="0"/>
          <w:numId w:val="4"/>
        </w:numPr>
        <w:spacing w:line="360" w:lineRule="auto"/>
        <w:ind w:left="567" w:hanging="425"/>
        <w:jc w:val="both"/>
        <w:rPr>
          <w:rFonts w:eastAsia="Calibri"/>
          <w:sz w:val="24"/>
          <w:szCs w:val="24"/>
        </w:rPr>
      </w:pPr>
      <w:r w:rsidRPr="00615F8B">
        <w:rPr>
          <w:rFonts w:eastAsia="Calibri"/>
          <w:sz w:val="24"/>
          <w:szCs w:val="24"/>
        </w:rPr>
        <w:t>Sposób prowadzenia i archiwizacji dokumentacji projektu oraz zapewnienie właściwej ścieżki audytu</w:t>
      </w:r>
      <w:r w:rsidR="007C2831" w:rsidRPr="00615F8B">
        <w:rPr>
          <w:rFonts w:eastAsia="Calibri"/>
          <w:sz w:val="24"/>
          <w:szCs w:val="24"/>
        </w:rPr>
        <w:t>.</w:t>
      </w:r>
    </w:p>
    <w:p w14:paraId="2CDCD7D3" w14:textId="77777777" w:rsidR="00D77C42" w:rsidRDefault="00000000" w:rsidP="00D77C42">
      <w:pPr>
        <w:pStyle w:val="Akapitzlist"/>
        <w:numPr>
          <w:ilvl w:val="0"/>
          <w:numId w:val="4"/>
        </w:numPr>
        <w:spacing w:line="360" w:lineRule="auto"/>
        <w:ind w:left="567" w:hanging="425"/>
        <w:jc w:val="both"/>
        <w:rPr>
          <w:rFonts w:eastAsia="Calibri"/>
          <w:sz w:val="24"/>
          <w:szCs w:val="24"/>
        </w:rPr>
      </w:pPr>
      <w:r w:rsidRPr="00316BF3">
        <w:rPr>
          <w:rFonts w:eastAsia="Calibri"/>
          <w:sz w:val="24"/>
          <w:szCs w:val="24"/>
        </w:rPr>
        <w:t>Zgodność danych przekazywanych we wnioskach o płatność w części dotyczącej postępu rzeczowego oraz postępu finansowego z dokumentacją dotyczącą realizacji projektu dostępną w siedzibie beneficjenta.</w:t>
      </w:r>
    </w:p>
    <w:p w14:paraId="2912B5B6" w14:textId="77777777" w:rsidR="00D77C42" w:rsidRDefault="00000000" w:rsidP="00D77C42">
      <w:pPr>
        <w:pStyle w:val="Akapitzlist"/>
        <w:numPr>
          <w:ilvl w:val="0"/>
          <w:numId w:val="4"/>
        </w:numPr>
        <w:spacing w:line="360" w:lineRule="auto"/>
        <w:ind w:left="567" w:hanging="425"/>
        <w:jc w:val="both"/>
        <w:rPr>
          <w:rFonts w:eastAsia="Calibri"/>
          <w:sz w:val="24"/>
          <w:szCs w:val="24"/>
        </w:rPr>
      </w:pPr>
      <w:r w:rsidRPr="00D77C42">
        <w:rPr>
          <w:rFonts w:eastAsia="Calibri"/>
          <w:sz w:val="24"/>
          <w:szCs w:val="24"/>
        </w:rPr>
        <w:t>Prawidłowość realizacji polityk horyzontalnych, w tym równość kobiet i mężczyzn, równość szans i niedyskryminacji, w tym dostępności dla osób z niepełnosprawnościami, Kartą Praw Podstawowych Unii Europejskiej, Konwencją o Prawach Osób Niepełnosprawnych, zasadą zrównoważonego rozwoju a także zasadą DNSH.</w:t>
      </w:r>
    </w:p>
    <w:p w14:paraId="712C7D92"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D77C42">
        <w:rPr>
          <w:rFonts w:eastAsia="Calibri"/>
          <w:sz w:val="24"/>
          <w:szCs w:val="24"/>
        </w:rPr>
        <w:t>Kwalifikowalność wydatków dotyczących personelu projektu.</w:t>
      </w:r>
    </w:p>
    <w:p w14:paraId="6BF71671"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Sposób rekrutacji oraz kwalifikowalności uczestników/podmiotów projektu.</w:t>
      </w:r>
    </w:p>
    <w:p w14:paraId="28569962"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Prawidłowość rozliczeń finansowych.</w:t>
      </w:r>
    </w:p>
    <w:p w14:paraId="05CE1053"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Prawidłowość realizacji projektów, w ramach których koszty bezpośrednie są rozliczane ryczałtem albo na podstawie stawek jednostkowych.</w:t>
      </w:r>
    </w:p>
    <w:p w14:paraId="0311335F"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 xml:space="preserve">Poprawność udzielania pomocy publicznej/pomocy de </w:t>
      </w:r>
      <w:proofErr w:type="spellStart"/>
      <w:r w:rsidRPr="00992BD3">
        <w:rPr>
          <w:rFonts w:eastAsia="Calibri"/>
          <w:sz w:val="24"/>
          <w:szCs w:val="24"/>
        </w:rPr>
        <w:t>minimis</w:t>
      </w:r>
      <w:proofErr w:type="spellEnd"/>
      <w:r w:rsidRPr="00992BD3">
        <w:rPr>
          <w:rFonts w:eastAsia="Calibri"/>
          <w:sz w:val="24"/>
          <w:szCs w:val="24"/>
        </w:rPr>
        <w:t>.</w:t>
      </w:r>
    </w:p>
    <w:p w14:paraId="1DE321D9"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Ochrona danych osobowych.</w:t>
      </w:r>
    </w:p>
    <w:p w14:paraId="30B67E99"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Prawidłowość realizacji działań informacyjno-promocyjnych.</w:t>
      </w:r>
    </w:p>
    <w:p w14:paraId="11BFA682"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lastRenderedPageBreak/>
        <w:t>Prawidłowość realizacji projektów partnerskich.</w:t>
      </w:r>
    </w:p>
    <w:p w14:paraId="4978C424"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Poprawność udzielania zamówień publicznych.</w:t>
      </w:r>
    </w:p>
    <w:p w14:paraId="4B34EEA2"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Poprawność stosowania zasady konkurencyjności.</w:t>
      </w:r>
    </w:p>
    <w:p w14:paraId="4B280594" w14:textId="77777777" w:rsidR="00992BD3"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Prawidłowość realizowanych form wsparcia.</w:t>
      </w:r>
    </w:p>
    <w:p w14:paraId="566D801F" w14:textId="78DCD6C4" w:rsidR="00036BAF" w:rsidRDefault="00000000" w:rsidP="00D77C42">
      <w:pPr>
        <w:pStyle w:val="Akapitzlist"/>
        <w:numPr>
          <w:ilvl w:val="0"/>
          <w:numId w:val="4"/>
        </w:numPr>
        <w:spacing w:line="360" w:lineRule="auto"/>
        <w:ind w:left="567" w:hanging="425"/>
        <w:jc w:val="both"/>
        <w:rPr>
          <w:rFonts w:eastAsia="Calibri"/>
          <w:sz w:val="24"/>
          <w:szCs w:val="24"/>
        </w:rPr>
      </w:pPr>
      <w:r w:rsidRPr="00992BD3">
        <w:rPr>
          <w:rFonts w:eastAsia="Calibri"/>
          <w:sz w:val="24"/>
          <w:szCs w:val="24"/>
        </w:rPr>
        <w:t>Utrzymanie trwałości operacji i /lub rezultatu (jeżeli dotyczy).</w:t>
      </w:r>
    </w:p>
    <w:p w14:paraId="79D9E99B" w14:textId="77777777" w:rsidR="00422F93" w:rsidRPr="00992BD3" w:rsidRDefault="00422F93" w:rsidP="00422F93">
      <w:pPr>
        <w:pStyle w:val="Akapitzlist"/>
        <w:spacing w:line="360" w:lineRule="auto"/>
        <w:ind w:left="567"/>
        <w:jc w:val="both"/>
        <w:rPr>
          <w:rFonts w:eastAsia="Calibri"/>
          <w:sz w:val="24"/>
          <w:szCs w:val="24"/>
        </w:rPr>
      </w:pPr>
    </w:p>
    <w:p w14:paraId="41D90B64" w14:textId="77777777" w:rsidR="00036BAF" w:rsidRPr="00CC3C82" w:rsidRDefault="00000000" w:rsidP="000C7A9D">
      <w:pPr>
        <w:spacing w:line="360" w:lineRule="auto"/>
        <w:rPr>
          <w:sz w:val="24"/>
          <w:szCs w:val="24"/>
        </w:rPr>
      </w:pPr>
      <w:r w:rsidRPr="00CC3C82">
        <w:rPr>
          <w:rFonts w:eastAsia="Calibri"/>
          <w:sz w:val="24"/>
          <w:szCs w:val="24"/>
        </w:rPr>
        <w:t>W trakcie kontroli sprawdzono:</w:t>
      </w:r>
    </w:p>
    <w:p w14:paraId="2B961503" w14:textId="62BCDD0D" w:rsidR="00FB32DF" w:rsidRPr="00FB32DF" w:rsidRDefault="00000000" w:rsidP="00FB32DF">
      <w:pPr>
        <w:pStyle w:val="Akapitzlist"/>
        <w:numPr>
          <w:ilvl w:val="0"/>
          <w:numId w:val="6"/>
        </w:numPr>
        <w:spacing w:line="360" w:lineRule="auto"/>
        <w:ind w:left="426" w:hanging="426"/>
        <w:jc w:val="both"/>
        <w:rPr>
          <w:sz w:val="24"/>
          <w:szCs w:val="24"/>
        </w:rPr>
      </w:pPr>
      <w:r w:rsidRPr="00FD1BFD">
        <w:rPr>
          <w:rFonts w:eastAsia="Calibri"/>
          <w:sz w:val="24"/>
          <w:szCs w:val="24"/>
        </w:rPr>
        <w:t>0,24% dokumentacji merytorycznej dotyczącej uczestników projektu, tj. 10 osób z 4129,</w:t>
      </w:r>
    </w:p>
    <w:p w14:paraId="505B3D38" w14:textId="2A178101" w:rsidR="00FB32DF" w:rsidRPr="00FB32DF" w:rsidRDefault="00000000" w:rsidP="00FB32DF">
      <w:pPr>
        <w:pStyle w:val="Akapitzlist"/>
        <w:numPr>
          <w:ilvl w:val="0"/>
          <w:numId w:val="6"/>
        </w:numPr>
        <w:spacing w:line="360" w:lineRule="auto"/>
        <w:ind w:left="426" w:hanging="426"/>
        <w:jc w:val="both"/>
        <w:rPr>
          <w:sz w:val="24"/>
          <w:szCs w:val="24"/>
        </w:rPr>
      </w:pPr>
      <w:r w:rsidRPr="00FB32DF">
        <w:rPr>
          <w:rFonts w:eastAsia="Calibri"/>
          <w:sz w:val="24"/>
          <w:szCs w:val="24"/>
        </w:rPr>
        <w:t>5,60% dokumentacji merytorycznej dotyczącej personelu projektu, tj. 7 osób z 125,</w:t>
      </w:r>
    </w:p>
    <w:p w14:paraId="2756C2B5" w14:textId="53F2F114" w:rsidR="00FB32DF" w:rsidRPr="00FB32DF" w:rsidRDefault="00000000" w:rsidP="000C7A9D">
      <w:pPr>
        <w:pStyle w:val="Akapitzlist"/>
        <w:numPr>
          <w:ilvl w:val="0"/>
          <w:numId w:val="6"/>
        </w:numPr>
        <w:spacing w:line="360" w:lineRule="auto"/>
        <w:ind w:left="426" w:hanging="426"/>
        <w:jc w:val="both"/>
        <w:rPr>
          <w:sz w:val="24"/>
          <w:szCs w:val="24"/>
        </w:rPr>
      </w:pPr>
      <w:r w:rsidRPr="00FB32DF">
        <w:rPr>
          <w:rFonts w:eastAsia="Calibri"/>
          <w:sz w:val="24"/>
          <w:szCs w:val="24"/>
        </w:rPr>
        <w:t>5,00% dokumentacji merytorycznej dotyczącej zamówień publicznych, udzielanych zgodnie z ustawą Prawo zamówień publicznych, tj. 2 zamówienia z 40,</w:t>
      </w:r>
    </w:p>
    <w:p w14:paraId="506A0170" w14:textId="128D5B44" w:rsidR="00036BAF" w:rsidRPr="00FB32DF" w:rsidRDefault="00000000" w:rsidP="000C7A9D">
      <w:pPr>
        <w:pStyle w:val="Akapitzlist"/>
        <w:numPr>
          <w:ilvl w:val="0"/>
          <w:numId w:val="6"/>
        </w:numPr>
        <w:spacing w:line="360" w:lineRule="auto"/>
        <w:ind w:left="426" w:hanging="426"/>
        <w:jc w:val="both"/>
        <w:rPr>
          <w:sz w:val="24"/>
          <w:szCs w:val="24"/>
        </w:rPr>
      </w:pPr>
      <w:r w:rsidRPr="00FB32DF">
        <w:rPr>
          <w:rFonts w:eastAsia="Calibri"/>
          <w:sz w:val="24"/>
          <w:szCs w:val="24"/>
        </w:rPr>
        <w:t>7,69% dokumentacji merytorycznej dotyczącej poprawności stosowania zasady konkurencyjności, tj. 2 zamówienia z 26,</w:t>
      </w:r>
    </w:p>
    <w:p w14:paraId="0DC614BC" w14:textId="77777777" w:rsidR="00036BAF" w:rsidRPr="00CC3C82" w:rsidRDefault="00000000" w:rsidP="000C7A9D">
      <w:pPr>
        <w:spacing w:line="360" w:lineRule="auto"/>
        <w:rPr>
          <w:sz w:val="24"/>
          <w:szCs w:val="24"/>
        </w:rPr>
      </w:pPr>
      <w:r w:rsidRPr="00CC3C82">
        <w:rPr>
          <w:rFonts w:eastAsia="Calibri"/>
          <w:sz w:val="24"/>
          <w:szCs w:val="24"/>
        </w:rPr>
        <w:t>gdzie zastosowano metodę doboru prostego losowego,</w:t>
      </w:r>
    </w:p>
    <w:p w14:paraId="03162B1F" w14:textId="027925D3" w:rsidR="00036BAF" w:rsidRPr="003522C2" w:rsidRDefault="00000000" w:rsidP="001C71F8">
      <w:pPr>
        <w:pStyle w:val="Akapitzlist"/>
        <w:numPr>
          <w:ilvl w:val="0"/>
          <w:numId w:val="7"/>
        </w:numPr>
        <w:spacing w:line="360" w:lineRule="auto"/>
        <w:ind w:left="426" w:hanging="426"/>
        <w:jc w:val="both"/>
        <w:rPr>
          <w:sz w:val="24"/>
          <w:szCs w:val="24"/>
        </w:rPr>
      </w:pPr>
      <w:r w:rsidRPr="00FB32DF">
        <w:rPr>
          <w:rFonts w:eastAsia="Calibri"/>
          <w:sz w:val="24"/>
          <w:szCs w:val="24"/>
        </w:rPr>
        <w:t xml:space="preserve">2,53% merytorycznej dokumentacji finansowej, wynikającej z zatwierdzonego wniosku </w:t>
      </w:r>
      <w:r w:rsidR="007052C5">
        <w:rPr>
          <w:rFonts w:eastAsia="Calibri"/>
          <w:sz w:val="24"/>
          <w:szCs w:val="24"/>
        </w:rPr>
        <w:br/>
      </w:r>
      <w:r w:rsidRPr="00FB32DF">
        <w:rPr>
          <w:rFonts w:eastAsia="Calibri"/>
          <w:sz w:val="24"/>
          <w:szCs w:val="24"/>
        </w:rPr>
        <w:t xml:space="preserve">o płatność nr FESW.09.04-IZ.00-0003/24-004-02 za okres od 2024-08-01 do 2024-10-31, (tj. 10 dokumentów z 395), z zastosowaniem doboru próby z prawdopodobieństwem proporcjonalnym do wielkości elementów (dobór próby na podstawie jednostki monetarnej – </w:t>
      </w:r>
      <w:proofErr w:type="spellStart"/>
      <w:r w:rsidRPr="00FB32DF">
        <w:rPr>
          <w:rFonts w:eastAsia="Calibri"/>
          <w:sz w:val="24"/>
          <w:szCs w:val="24"/>
        </w:rPr>
        <w:t>Monetary</w:t>
      </w:r>
      <w:proofErr w:type="spellEnd"/>
      <w:r w:rsidRPr="00FB32DF">
        <w:rPr>
          <w:rFonts w:eastAsia="Calibri"/>
          <w:sz w:val="24"/>
          <w:szCs w:val="24"/>
        </w:rPr>
        <w:t xml:space="preserve"> Unit </w:t>
      </w:r>
      <w:proofErr w:type="spellStart"/>
      <w:r w:rsidRPr="00FB32DF">
        <w:rPr>
          <w:rFonts w:eastAsia="Calibri"/>
          <w:sz w:val="24"/>
          <w:szCs w:val="24"/>
        </w:rPr>
        <w:t>Sampling</w:t>
      </w:r>
      <w:proofErr w:type="spellEnd"/>
      <w:r w:rsidRPr="00FB32DF">
        <w:rPr>
          <w:rFonts w:eastAsia="Calibri"/>
          <w:sz w:val="24"/>
          <w:szCs w:val="24"/>
        </w:rPr>
        <w:t xml:space="preserve"> MUS).</w:t>
      </w:r>
    </w:p>
    <w:p w14:paraId="6C48E190" w14:textId="77777777" w:rsidR="003522C2" w:rsidRPr="003522C2" w:rsidRDefault="003522C2" w:rsidP="003522C2">
      <w:pPr>
        <w:spacing w:line="360" w:lineRule="auto"/>
        <w:jc w:val="both"/>
        <w:rPr>
          <w:sz w:val="24"/>
          <w:szCs w:val="24"/>
        </w:rPr>
      </w:pPr>
    </w:p>
    <w:p w14:paraId="0480E7EE" w14:textId="77777777" w:rsidR="00036BAF" w:rsidRDefault="00000000" w:rsidP="000C7A9D">
      <w:pPr>
        <w:spacing w:line="360" w:lineRule="auto"/>
        <w:rPr>
          <w:rFonts w:eastAsia="Calibri"/>
          <w:b/>
          <w:bCs/>
          <w:sz w:val="24"/>
          <w:szCs w:val="24"/>
        </w:rPr>
      </w:pPr>
      <w:r w:rsidRPr="00CC3C82">
        <w:rPr>
          <w:rFonts w:eastAsia="Calibri"/>
          <w:b/>
          <w:bCs/>
          <w:sz w:val="24"/>
          <w:szCs w:val="24"/>
        </w:rPr>
        <w:t>5. Ustalenia i zalecenia pokontrolne</w:t>
      </w:r>
    </w:p>
    <w:p w14:paraId="6B6DD608" w14:textId="77777777" w:rsidR="00427BE4" w:rsidRDefault="00000000" w:rsidP="00427BE4">
      <w:pPr>
        <w:spacing w:line="360" w:lineRule="auto"/>
        <w:jc w:val="both"/>
        <w:rPr>
          <w:rFonts w:eastAsia="Calibri"/>
          <w:b/>
          <w:bCs/>
          <w:sz w:val="24"/>
          <w:szCs w:val="24"/>
          <w:u w:val="single"/>
        </w:rPr>
      </w:pPr>
      <w:r w:rsidRPr="00CC3C82">
        <w:rPr>
          <w:rFonts w:eastAsia="Calibri"/>
          <w:b/>
          <w:bCs/>
          <w:sz w:val="24"/>
          <w:szCs w:val="24"/>
          <w:u w:val="single"/>
        </w:rPr>
        <w:t>Ustalenie nr 1.1 Archiwizacja</w:t>
      </w:r>
    </w:p>
    <w:p w14:paraId="2CCAB152" w14:textId="77777777" w:rsidR="001318A0" w:rsidRDefault="00000000" w:rsidP="00427BE4">
      <w:pPr>
        <w:spacing w:line="360" w:lineRule="auto"/>
        <w:jc w:val="both"/>
        <w:rPr>
          <w:rFonts w:eastAsia="Calibri"/>
          <w:sz w:val="24"/>
          <w:szCs w:val="24"/>
        </w:rPr>
      </w:pPr>
      <w:r w:rsidRPr="001318A0">
        <w:rPr>
          <w:rFonts w:eastAsia="Calibri"/>
          <w:b/>
          <w:bCs/>
          <w:sz w:val="24"/>
          <w:szCs w:val="24"/>
        </w:rPr>
        <w:t>Sposób prowadzenia i archiwizacji dokumentacji projektu oraz zapewnienia właściwej ścieżki audytu.</w:t>
      </w:r>
    </w:p>
    <w:p w14:paraId="2401A989" w14:textId="7677E977" w:rsidR="00215621" w:rsidRDefault="00000000" w:rsidP="00427BE4">
      <w:pPr>
        <w:spacing w:line="360" w:lineRule="auto"/>
        <w:jc w:val="both"/>
        <w:rPr>
          <w:rFonts w:eastAsia="Calibri"/>
          <w:sz w:val="24"/>
          <w:szCs w:val="24"/>
        </w:rPr>
      </w:pPr>
      <w:r w:rsidRPr="00CC3C82">
        <w:rPr>
          <w:rFonts w:eastAsia="Calibri"/>
          <w:sz w:val="24"/>
          <w:szCs w:val="24"/>
        </w:rPr>
        <w:t xml:space="preserve">Dokumentacja dotycząca projektu gromadzona była w segregatorach prowadzonych oddzielnie dla rodzaju spraw oraz przechowywana w sposób zapewniający dostępność, poufność </w:t>
      </w:r>
      <w:r w:rsidR="007052C5">
        <w:rPr>
          <w:rFonts w:eastAsia="Calibri"/>
          <w:sz w:val="24"/>
          <w:szCs w:val="24"/>
        </w:rPr>
        <w:br/>
      </w:r>
      <w:r w:rsidRPr="00CC3C82">
        <w:rPr>
          <w:rFonts w:eastAsia="Calibri"/>
          <w:sz w:val="24"/>
          <w:szCs w:val="24"/>
        </w:rPr>
        <w:t>i bezpieczeństwo. Dokumentacja merytoryczna oraz finansowo-księgowa projektu przechowywana była w:</w:t>
      </w:r>
    </w:p>
    <w:p w14:paraId="6ED56861" w14:textId="5E657291" w:rsidR="00EF7FA8" w:rsidRPr="00EF7FA8" w:rsidRDefault="0076499E" w:rsidP="00215621">
      <w:pPr>
        <w:pStyle w:val="Akapitzlist"/>
        <w:numPr>
          <w:ilvl w:val="0"/>
          <w:numId w:val="7"/>
        </w:numPr>
        <w:spacing w:line="360" w:lineRule="auto"/>
        <w:ind w:left="284" w:hanging="284"/>
        <w:jc w:val="both"/>
        <w:rPr>
          <w:sz w:val="24"/>
          <w:szCs w:val="24"/>
        </w:rPr>
      </w:pPr>
      <w:r w:rsidRPr="00215621">
        <w:rPr>
          <w:rFonts w:eastAsia="Calibri"/>
          <w:sz w:val="24"/>
          <w:szCs w:val="24"/>
        </w:rPr>
        <w:t>Urzęd</w:t>
      </w:r>
      <w:r>
        <w:rPr>
          <w:rFonts w:eastAsia="Calibri"/>
          <w:sz w:val="24"/>
          <w:szCs w:val="24"/>
        </w:rPr>
        <w:t>zie</w:t>
      </w:r>
      <w:r w:rsidRPr="00215621">
        <w:rPr>
          <w:rFonts w:eastAsia="Calibri"/>
          <w:sz w:val="24"/>
          <w:szCs w:val="24"/>
        </w:rPr>
        <w:t xml:space="preserve"> Marszałkowski</w:t>
      </w:r>
      <w:r>
        <w:rPr>
          <w:rFonts w:eastAsia="Calibri"/>
          <w:sz w:val="24"/>
          <w:szCs w:val="24"/>
        </w:rPr>
        <w:t>m</w:t>
      </w:r>
      <w:r w:rsidRPr="00215621">
        <w:rPr>
          <w:rFonts w:eastAsia="Calibri"/>
          <w:sz w:val="24"/>
          <w:szCs w:val="24"/>
        </w:rPr>
        <w:t xml:space="preserve"> Województwa Świętokrzyskiego/ROPS, al. IX Wieków Kielc 3, </w:t>
      </w:r>
      <w:r w:rsidR="00152986">
        <w:rPr>
          <w:rFonts w:eastAsia="Calibri"/>
          <w:sz w:val="24"/>
          <w:szCs w:val="24"/>
        </w:rPr>
        <w:br/>
      </w:r>
      <w:r w:rsidRPr="00215621">
        <w:rPr>
          <w:rFonts w:eastAsia="Calibri"/>
          <w:sz w:val="24"/>
          <w:szCs w:val="24"/>
        </w:rPr>
        <w:t>25-516 Kielce,</w:t>
      </w:r>
    </w:p>
    <w:p w14:paraId="189A8889" w14:textId="0A0D7E27" w:rsidR="00EE54F6" w:rsidRPr="00EE54F6"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Miejski</w:t>
      </w:r>
      <w:r w:rsidR="0076499E">
        <w:rPr>
          <w:rFonts w:eastAsia="Calibri"/>
          <w:sz w:val="24"/>
          <w:szCs w:val="24"/>
        </w:rPr>
        <w:t>m</w:t>
      </w:r>
      <w:r w:rsidRPr="00215621">
        <w:rPr>
          <w:rFonts w:eastAsia="Calibri"/>
          <w:sz w:val="24"/>
          <w:szCs w:val="24"/>
        </w:rPr>
        <w:t xml:space="preserve"> Ośrod</w:t>
      </w:r>
      <w:r w:rsidR="0076499E">
        <w:rPr>
          <w:rFonts w:eastAsia="Calibri"/>
          <w:sz w:val="24"/>
          <w:szCs w:val="24"/>
        </w:rPr>
        <w:t>ku</w:t>
      </w:r>
      <w:r w:rsidRPr="00215621">
        <w:rPr>
          <w:rFonts w:eastAsia="Calibri"/>
          <w:sz w:val="24"/>
          <w:szCs w:val="24"/>
        </w:rPr>
        <w:t xml:space="preserve"> Pomocy Rodzinie, ul. Studzienna 2, 25-544 Kielce,</w:t>
      </w:r>
    </w:p>
    <w:p w14:paraId="578F0FF0" w14:textId="3F171A37" w:rsidR="00E97DFE" w:rsidRPr="00E97DFE"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Gminny</w:t>
      </w:r>
      <w:r w:rsidR="00A12703">
        <w:rPr>
          <w:rFonts w:eastAsia="Calibri"/>
          <w:sz w:val="24"/>
          <w:szCs w:val="24"/>
        </w:rPr>
        <w:t>m</w:t>
      </w:r>
      <w:r w:rsidRPr="00215621">
        <w:rPr>
          <w:rFonts w:eastAsia="Calibri"/>
          <w:sz w:val="24"/>
          <w:szCs w:val="24"/>
        </w:rPr>
        <w:t xml:space="preserve"> Ośrod</w:t>
      </w:r>
      <w:r w:rsidR="00A12703">
        <w:rPr>
          <w:rFonts w:eastAsia="Calibri"/>
          <w:sz w:val="24"/>
          <w:szCs w:val="24"/>
        </w:rPr>
        <w:t>ku</w:t>
      </w:r>
      <w:r w:rsidRPr="00215621">
        <w:rPr>
          <w:rFonts w:eastAsia="Calibri"/>
          <w:sz w:val="24"/>
          <w:szCs w:val="24"/>
        </w:rPr>
        <w:t xml:space="preserve"> Pomocy Społecznej, ul. Partyzantów 17, 26-004 Bieliny,</w:t>
      </w:r>
    </w:p>
    <w:p w14:paraId="6626BF51" w14:textId="7D085610" w:rsidR="00BB4E96" w:rsidRPr="00BB4E96"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Miejsko-Gminny</w:t>
      </w:r>
      <w:r w:rsidR="00A12703">
        <w:rPr>
          <w:rFonts w:eastAsia="Calibri"/>
          <w:sz w:val="24"/>
          <w:szCs w:val="24"/>
        </w:rPr>
        <w:t>m</w:t>
      </w:r>
      <w:r w:rsidRPr="00215621">
        <w:rPr>
          <w:rFonts w:eastAsia="Calibri"/>
          <w:sz w:val="24"/>
          <w:szCs w:val="24"/>
        </w:rPr>
        <w:t xml:space="preserve"> Ośrod</w:t>
      </w:r>
      <w:r w:rsidR="00F25F09">
        <w:rPr>
          <w:rFonts w:eastAsia="Calibri"/>
          <w:sz w:val="24"/>
          <w:szCs w:val="24"/>
        </w:rPr>
        <w:t>ku</w:t>
      </w:r>
      <w:r w:rsidRPr="00215621">
        <w:rPr>
          <w:rFonts w:eastAsia="Calibri"/>
          <w:sz w:val="24"/>
          <w:szCs w:val="24"/>
        </w:rPr>
        <w:t xml:space="preserve"> Pomocy Społecznej, ul. Suchedniowska 3, 26-010 Bodzentyn</w:t>
      </w:r>
      <w:r w:rsidR="00BB4E96">
        <w:rPr>
          <w:rFonts w:eastAsia="Calibri"/>
          <w:sz w:val="24"/>
          <w:szCs w:val="24"/>
        </w:rPr>
        <w:t>,</w:t>
      </w:r>
    </w:p>
    <w:p w14:paraId="685F41C7" w14:textId="61932057" w:rsidR="00184DD4" w:rsidRPr="00184DD4"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Miejsko-Gminny</w:t>
      </w:r>
      <w:r w:rsidR="007E63EE">
        <w:rPr>
          <w:rFonts w:eastAsia="Calibri"/>
          <w:sz w:val="24"/>
          <w:szCs w:val="24"/>
        </w:rPr>
        <w:t>m</w:t>
      </w:r>
      <w:r w:rsidRPr="00215621">
        <w:rPr>
          <w:rFonts w:eastAsia="Calibri"/>
          <w:sz w:val="24"/>
          <w:szCs w:val="24"/>
        </w:rPr>
        <w:t xml:space="preserve"> Ośrod</w:t>
      </w:r>
      <w:r w:rsidR="00A12703">
        <w:rPr>
          <w:rFonts w:eastAsia="Calibri"/>
          <w:sz w:val="24"/>
          <w:szCs w:val="24"/>
        </w:rPr>
        <w:t>ku</w:t>
      </w:r>
      <w:r w:rsidRPr="00215621">
        <w:rPr>
          <w:rFonts w:eastAsia="Calibri"/>
          <w:sz w:val="24"/>
          <w:szCs w:val="24"/>
        </w:rPr>
        <w:t xml:space="preserve"> Pomocy Społecznej, ul. Radkowska 29, 26-060 Chęciny</w:t>
      </w:r>
      <w:r w:rsidR="00184DD4">
        <w:rPr>
          <w:rFonts w:eastAsia="Calibri"/>
          <w:sz w:val="24"/>
          <w:szCs w:val="24"/>
        </w:rPr>
        <w:t>,</w:t>
      </w:r>
    </w:p>
    <w:p w14:paraId="298F87E8" w14:textId="77777777" w:rsidR="00A02149" w:rsidRPr="00A02149"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M-GOPS Chmielnik, ul. Dygasińskiego 12, 26-020 Chmielnik</w:t>
      </w:r>
      <w:r w:rsidR="00A02149">
        <w:rPr>
          <w:rFonts w:eastAsia="Calibri"/>
          <w:sz w:val="24"/>
          <w:szCs w:val="24"/>
        </w:rPr>
        <w:t>,</w:t>
      </w:r>
    </w:p>
    <w:p w14:paraId="12EA140A" w14:textId="22F779B9" w:rsidR="000B37DA" w:rsidRPr="000B37DA" w:rsidRDefault="00A27BB1" w:rsidP="00215621">
      <w:pPr>
        <w:pStyle w:val="Akapitzlist"/>
        <w:numPr>
          <w:ilvl w:val="0"/>
          <w:numId w:val="7"/>
        </w:numPr>
        <w:spacing w:line="360" w:lineRule="auto"/>
        <w:ind w:left="284" w:hanging="284"/>
        <w:jc w:val="both"/>
        <w:rPr>
          <w:sz w:val="24"/>
          <w:szCs w:val="24"/>
        </w:rPr>
      </w:pPr>
      <w:r w:rsidRPr="00215621">
        <w:rPr>
          <w:rFonts w:eastAsia="Calibri"/>
          <w:sz w:val="24"/>
          <w:szCs w:val="24"/>
        </w:rPr>
        <w:lastRenderedPageBreak/>
        <w:t>Urzęd</w:t>
      </w:r>
      <w:r>
        <w:rPr>
          <w:rFonts w:eastAsia="Calibri"/>
          <w:sz w:val="24"/>
          <w:szCs w:val="24"/>
        </w:rPr>
        <w:t>zie</w:t>
      </w:r>
      <w:r w:rsidRPr="00215621">
        <w:rPr>
          <w:rFonts w:eastAsia="Calibri"/>
          <w:sz w:val="24"/>
          <w:szCs w:val="24"/>
        </w:rPr>
        <w:t xml:space="preserve"> Miasta i Gminy w Daleszycach, Plac Staszica 9, 26-021 Daleszyce</w:t>
      </w:r>
      <w:r w:rsidR="000B37DA">
        <w:rPr>
          <w:rFonts w:eastAsia="Calibri"/>
          <w:sz w:val="24"/>
          <w:szCs w:val="24"/>
        </w:rPr>
        <w:t>,</w:t>
      </w:r>
    </w:p>
    <w:p w14:paraId="1DBDD8FE" w14:textId="77777777" w:rsidR="000B37DA" w:rsidRPr="000B37DA"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 xml:space="preserve">Centrum Usług Społecznych w Górnie, ul. </w:t>
      </w:r>
      <w:proofErr w:type="spellStart"/>
      <w:r w:rsidRPr="00215621">
        <w:rPr>
          <w:rFonts w:eastAsia="Calibri"/>
          <w:sz w:val="24"/>
          <w:szCs w:val="24"/>
        </w:rPr>
        <w:t>Łysicka</w:t>
      </w:r>
      <w:proofErr w:type="spellEnd"/>
      <w:r w:rsidRPr="00215621">
        <w:rPr>
          <w:rFonts w:eastAsia="Calibri"/>
          <w:sz w:val="24"/>
          <w:szCs w:val="24"/>
        </w:rPr>
        <w:t xml:space="preserve"> 11, 26-008 Górno</w:t>
      </w:r>
      <w:r w:rsidR="000B37DA">
        <w:rPr>
          <w:rFonts w:eastAsia="Calibri"/>
          <w:sz w:val="24"/>
          <w:szCs w:val="24"/>
        </w:rPr>
        <w:t>,</w:t>
      </w:r>
    </w:p>
    <w:p w14:paraId="48191FE3" w14:textId="77777777" w:rsidR="000B37DA" w:rsidRPr="000B37DA"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Centrum Usług Wspólnych w Łagowie, ul. Rynek 62, 26-025 Łagów</w:t>
      </w:r>
      <w:r w:rsidR="000B37DA">
        <w:rPr>
          <w:rFonts w:eastAsia="Calibri"/>
          <w:sz w:val="24"/>
          <w:szCs w:val="24"/>
        </w:rPr>
        <w:t>,</w:t>
      </w:r>
    </w:p>
    <w:p w14:paraId="10DB05F5" w14:textId="542A947A" w:rsidR="000B37DA" w:rsidRPr="000B37DA"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Miejsko-Gminny</w:t>
      </w:r>
      <w:r w:rsidR="00A27BB1">
        <w:rPr>
          <w:rFonts w:eastAsia="Calibri"/>
          <w:sz w:val="24"/>
          <w:szCs w:val="24"/>
        </w:rPr>
        <w:t>m</w:t>
      </w:r>
      <w:r w:rsidRPr="00215621">
        <w:rPr>
          <w:rFonts w:eastAsia="Calibri"/>
          <w:sz w:val="24"/>
          <w:szCs w:val="24"/>
        </w:rPr>
        <w:t xml:space="preserve"> Ośrod</w:t>
      </w:r>
      <w:r w:rsidR="00A27BB1">
        <w:rPr>
          <w:rFonts w:eastAsia="Calibri"/>
          <w:sz w:val="24"/>
          <w:szCs w:val="24"/>
        </w:rPr>
        <w:t>ku</w:t>
      </w:r>
      <w:r w:rsidRPr="00215621">
        <w:rPr>
          <w:rFonts w:eastAsia="Calibri"/>
          <w:sz w:val="24"/>
          <w:szCs w:val="24"/>
        </w:rPr>
        <w:t xml:space="preserve"> Pomocy Społecznej, ul. Strażacka 12, 26-070 Łopuszno</w:t>
      </w:r>
      <w:r w:rsidR="000B37DA">
        <w:rPr>
          <w:rFonts w:eastAsia="Calibri"/>
          <w:sz w:val="24"/>
          <w:szCs w:val="24"/>
        </w:rPr>
        <w:t>,</w:t>
      </w:r>
    </w:p>
    <w:p w14:paraId="7484466A" w14:textId="540526DF" w:rsidR="000B37DA" w:rsidRPr="000B37DA"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Gminny</w:t>
      </w:r>
      <w:r w:rsidR="00A27BB1">
        <w:rPr>
          <w:rFonts w:eastAsia="Calibri"/>
          <w:sz w:val="24"/>
          <w:szCs w:val="24"/>
        </w:rPr>
        <w:t>m</w:t>
      </w:r>
      <w:r w:rsidRPr="00215621">
        <w:rPr>
          <w:rFonts w:eastAsia="Calibri"/>
          <w:sz w:val="24"/>
          <w:szCs w:val="24"/>
        </w:rPr>
        <w:t xml:space="preserve"> Ośrod</w:t>
      </w:r>
      <w:r w:rsidR="00A27BB1">
        <w:rPr>
          <w:rFonts w:eastAsia="Calibri"/>
          <w:sz w:val="24"/>
          <w:szCs w:val="24"/>
        </w:rPr>
        <w:t>ku</w:t>
      </w:r>
      <w:r w:rsidRPr="00215621">
        <w:rPr>
          <w:rFonts w:eastAsia="Calibri"/>
          <w:sz w:val="24"/>
          <w:szCs w:val="24"/>
        </w:rPr>
        <w:t xml:space="preserve"> Pomocy Społecznej, ul. Jana Pawła II 5, 26-001 Masłów</w:t>
      </w:r>
      <w:r w:rsidR="000B37DA">
        <w:rPr>
          <w:rFonts w:eastAsia="Calibri"/>
          <w:sz w:val="24"/>
          <w:szCs w:val="24"/>
        </w:rPr>
        <w:t>,</w:t>
      </w:r>
    </w:p>
    <w:p w14:paraId="596411E7" w14:textId="1CE3B9C4" w:rsidR="000B37DA" w:rsidRPr="000B37DA"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Gminny</w:t>
      </w:r>
      <w:r w:rsidR="00A27BB1">
        <w:rPr>
          <w:rFonts w:eastAsia="Calibri"/>
          <w:sz w:val="24"/>
          <w:szCs w:val="24"/>
        </w:rPr>
        <w:t>m</w:t>
      </w:r>
      <w:r w:rsidRPr="00215621">
        <w:rPr>
          <w:rFonts w:eastAsia="Calibri"/>
          <w:sz w:val="24"/>
          <w:szCs w:val="24"/>
        </w:rPr>
        <w:t xml:space="preserve"> Ośrod</w:t>
      </w:r>
      <w:r w:rsidR="00A27BB1">
        <w:rPr>
          <w:rFonts w:eastAsia="Calibri"/>
          <w:sz w:val="24"/>
          <w:szCs w:val="24"/>
        </w:rPr>
        <w:t>ku</w:t>
      </w:r>
      <w:r w:rsidRPr="00215621">
        <w:rPr>
          <w:rFonts w:eastAsia="Calibri"/>
          <w:sz w:val="24"/>
          <w:szCs w:val="24"/>
        </w:rPr>
        <w:t xml:space="preserve"> Pomocy Społecznej, ul. Urzędnicza 18, 26-085 Miedziana Góra</w:t>
      </w:r>
      <w:r w:rsidR="000B37DA">
        <w:rPr>
          <w:rFonts w:eastAsia="Calibri"/>
          <w:sz w:val="24"/>
          <w:szCs w:val="24"/>
        </w:rPr>
        <w:t>,</w:t>
      </w:r>
    </w:p>
    <w:p w14:paraId="68B4491F" w14:textId="327A834C" w:rsidR="000B37DA" w:rsidRPr="000B37DA"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Urz</w:t>
      </w:r>
      <w:r w:rsidR="00971C52">
        <w:rPr>
          <w:rFonts w:eastAsia="Calibri"/>
          <w:sz w:val="24"/>
          <w:szCs w:val="24"/>
        </w:rPr>
        <w:t>ędzie</w:t>
      </w:r>
      <w:r w:rsidRPr="00215621">
        <w:rPr>
          <w:rFonts w:eastAsia="Calibri"/>
          <w:sz w:val="24"/>
          <w:szCs w:val="24"/>
        </w:rPr>
        <w:t xml:space="preserve"> Gminy w Mniowie, ul. Centralna 9, 26-080 Mniów</w:t>
      </w:r>
      <w:r w:rsidR="000B37DA">
        <w:rPr>
          <w:rFonts w:eastAsia="Calibri"/>
          <w:sz w:val="24"/>
          <w:szCs w:val="24"/>
        </w:rPr>
        <w:t>,</w:t>
      </w:r>
    </w:p>
    <w:p w14:paraId="60CE8C1A" w14:textId="0E291D0C" w:rsidR="000B37DA" w:rsidRPr="000B37DA"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Miejsko-Gminny</w:t>
      </w:r>
      <w:r w:rsidR="00971C52">
        <w:rPr>
          <w:rFonts w:eastAsia="Calibri"/>
          <w:sz w:val="24"/>
          <w:szCs w:val="24"/>
        </w:rPr>
        <w:t>m</w:t>
      </w:r>
      <w:r w:rsidRPr="00215621">
        <w:rPr>
          <w:rFonts w:eastAsia="Calibri"/>
          <w:sz w:val="24"/>
          <w:szCs w:val="24"/>
        </w:rPr>
        <w:t xml:space="preserve"> Ośrod</w:t>
      </w:r>
      <w:r w:rsidR="00971C52">
        <w:rPr>
          <w:rFonts w:eastAsia="Calibri"/>
          <w:sz w:val="24"/>
          <w:szCs w:val="24"/>
        </w:rPr>
        <w:t>ku</w:t>
      </w:r>
      <w:r w:rsidRPr="00215621">
        <w:rPr>
          <w:rFonts w:eastAsia="Calibri"/>
          <w:sz w:val="24"/>
          <w:szCs w:val="24"/>
        </w:rPr>
        <w:t xml:space="preserve"> Pomocy Społecznej, ul. Kielecka 9, 26-026 Morawica</w:t>
      </w:r>
      <w:r w:rsidR="000B37DA">
        <w:rPr>
          <w:rFonts w:eastAsia="Calibri"/>
          <w:sz w:val="24"/>
          <w:szCs w:val="24"/>
        </w:rPr>
        <w:t>,</w:t>
      </w:r>
    </w:p>
    <w:p w14:paraId="584933A1" w14:textId="3032BFFA" w:rsidR="00F24F63" w:rsidRPr="00F24F63"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Miejsko-Gminny</w:t>
      </w:r>
      <w:r w:rsidR="00971C52">
        <w:rPr>
          <w:rFonts w:eastAsia="Calibri"/>
          <w:sz w:val="24"/>
          <w:szCs w:val="24"/>
        </w:rPr>
        <w:t>m</w:t>
      </w:r>
      <w:r w:rsidRPr="00215621">
        <w:rPr>
          <w:rFonts w:eastAsia="Calibri"/>
          <w:sz w:val="24"/>
          <w:szCs w:val="24"/>
        </w:rPr>
        <w:t xml:space="preserve"> Ośrod</w:t>
      </w:r>
      <w:r w:rsidR="00971C52">
        <w:rPr>
          <w:rFonts w:eastAsia="Calibri"/>
          <w:sz w:val="24"/>
          <w:szCs w:val="24"/>
        </w:rPr>
        <w:t>ku</w:t>
      </w:r>
      <w:r w:rsidRPr="00215621">
        <w:rPr>
          <w:rFonts w:eastAsia="Calibri"/>
          <w:sz w:val="24"/>
          <w:szCs w:val="24"/>
        </w:rPr>
        <w:t xml:space="preserve"> Pomocy Społecznej, ul. Staszica 18, 26-006 Nowa Słupia</w:t>
      </w:r>
      <w:r w:rsidR="00F24F63">
        <w:rPr>
          <w:rFonts w:eastAsia="Calibri"/>
          <w:sz w:val="24"/>
          <w:szCs w:val="24"/>
        </w:rPr>
        <w:t>,</w:t>
      </w:r>
    </w:p>
    <w:p w14:paraId="76B02386" w14:textId="3F420B01" w:rsidR="00F24F63" w:rsidRPr="00F24F63"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Gminny</w:t>
      </w:r>
      <w:r w:rsidR="00971C52">
        <w:rPr>
          <w:rFonts w:eastAsia="Calibri"/>
          <w:sz w:val="24"/>
          <w:szCs w:val="24"/>
        </w:rPr>
        <w:t>m</w:t>
      </w:r>
      <w:r w:rsidRPr="00215621">
        <w:rPr>
          <w:rFonts w:eastAsia="Calibri"/>
          <w:sz w:val="24"/>
          <w:szCs w:val="24"/>
        </w:rPr>
        <w:t xml:space="preserve"> Ośrod</w:t>
      </w:r>
      <w:r w:rsidR="00971C52">
        <w:rPr>
          <w:rFonts w:eastAsia="Calibri"/>
          <w:sz w:val="24"/>
          <w:szCs w:val="24"/>
        </w:rPr>
        <w:t>ku</w:t>
      </w:r>
      <w:r w:rsidRPr="00215621">
        <w:rPr>
          <w:rFonts w:eastAsia="Calibri"/>
          <w:sz w:val="24"/>
          <w:szCs w:val="24"/>
        </w:rPr>
        <w:t xml:space="preserve"> Pomocy Społecznej, ul. Białe Zagłębie 25, 26-052 Nowiny</w:t>
      </w:r>
      <w:r w:rsidR="00F24F63">
        <w:rPr>
          <w:rFonts w:eastAsia="Calibri"/>
          <w:sz w:val="24"/>
          <w:szCs w:val="24"/>
        </w:rPr>
        <w:t>,</w:t>
      </w:r>
    </w:p>
    <w:p w14:paraId="48F018A1" w14:textId="7D1101DB" w:rsidR="00F24F63" w:rsidRPr="00F24F63"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Gminny</w:t>
      </w:r>
      <w:r w:rsidR="00971C52">
        <w:rPr>
          <w:rFonts w:eastAsia="Calibri"/>
          <w:sz w:val="24"/>
          <w:szCs w:val="24"/>
        </w:rPr>
        <w:t>m</w:t>
      </w:r>
      <w:r w:rsidRPr="00215621">
        <w:rPr>
          <w:rFonts w:eastAsia="Calibri"/>
          <w:sz w:val="24"/>
          <w:szCs w:val="24"/>
        </w:rPr>
        <w:t xml:space="preserve"> Ośrod</w:t>
      </w:r>
      <w:r w:rsidR="00971C52">
        <w:rPr>
          <w:rFonts w:eastAsia="Calibri"/>
          <w:sz w:val="24"/>
          <w:szCs w:val="24"/>
        </w:rPr>
        <w:t>ku</w:t>
      </w:r>
      <w:r w:rsidRPr="00215621">
        <w:rPr>
          <w:rFonts w:eastAsia="Calibri"/>
          <w:sz w:val="24"/>
          <w:szCs w:val="24"/>
        </w:rPr>
        <w:t xml:space="preserve"> Pomocy Społecznej, ul. Czarnowska 59, 26-065 Piekoszów</w:t>
      </w:r>
      <w:r w:rsidR="00F24F63">
        <w:rPr>
          <w:rFonts w:eastAsia="Calibri"/>
          <w:sz w:val="24"/>
          <w:szCs w:val="24"/>
        </w:rPr>
        <w:t>,</w:t>
      </w:r>
    </w:p>
    <w:p w14:paraId="54426AE7" w14:textId="594D7D2E" w:rsidR="00F24F63" w:rsidRPr="00F24F63"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Miejsko-Gminny</w:t>
      </w:r>
      <w:r w:rsidR="00971C52">
        <w:rPr>
          <w:rFonts w:eastAsia="Calibri"/>
          <w:sz w:val="24"/>
          <w:szCs w:val="24"/>
        </w:rPr>
        <w:t>m</w:t>
      </w:r>
      <w:r w:rsidRPr="00215621">
        <w:rPr>
          <w:rFonts w:eastAsia="Calibri"/>
          <w:sz w:val="24"/>
          <w:szCs w:val="24"/>
        </w:rPr>
        <w:t xml:space="preserve"> Ośrod</w:t>
      </w:r>
      <w:r w:rsidR="00971C52">
        <w:rPr>
          <w:rFonts w:eastAsia="Calibri"/>
          <w:sz w:val="24"/>
          <w:szCs w:val="24"/>
        </w:rPr>
        <w:t>ku</w:t>
      </w:r>
      <w:r w:rsidRPr="00215621">
        <w:rPr>
          <w:rFonts w:eastAsia="Calibri"/>
          <w:sz w:val="24"/>
          <w:szCs w:val="24"/>
        </w:rPr>
        <w:t xml:space="preserve"> Pomocy Społecznej, ul. Urzędnicza 6, 26-015 Pierzchnica</w:t>
      </w:r>
      <w:r w:rsidR="00F24F63">
        <w:rPr>
          <w:rFonts w:eastAsia="Calibri"/>
          <w:sz w:val="24"/>
          <w:szCs w:val="24"/>
        </w:rPr>
        <w:t>,</w:t>
      </w:r>
    </w:p>
    <w:p w14:paraId="71DC4187" w14:textId="705B6604" w:rsidR="00F24F63" w:rsidRPr="00F24F63"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Gminny</w:t>
      </w:r>
      <w:r w:rsidR="00971C52">
        <w:rPr>
          <w:rFonts w:eastAsia="Calibri"/>
          <w:sz w:val="24"/>
          <w:szCs w:val="24"/>
        </w:rPr>
        <w:t>m</w:t>
      </w:r>
      <w:r w:rsidRPr="00215621">
        <w:rPr>
          <w:rFonts w:eastAsia="Calibri"/>
          <w:sz w:val="24"/>
          <w:szCs w:val="24"/>
        </w:rPr>
        <w:t xml:space="preserve"> Ośrod</w:t>
      </w:r>
      <w:r w:rsidR="00971C52">
        <w:rPr>
          <w:rFonts w:eastAsia="Calibri"/>
          <w:sz w:val="24"/>
          <w:szCs w:val="24"/>
        </w:rPr>
        <w:t>ku</w:t>
      </w:r>
      <w:r w:rsidRPr="00215621">
        <w:rPr>
          <w:rFonts w:eastAsia="Calibri"/>
          <w:sz w:val="24"/>
          <w:szCs w:val="24"/>
        </w:rPr>
        <w:t xml:space="preserve"> Pomocy Społecznej, ul. </w:t>
      </w:r>
      <w:proofErr w:type="spellStart"/>
      <w:r w:rsidRPr="00215621">
        <w:rPr>
          <w:rFonts w:eastAsia="Calibri"/>
          <w:sz w:val="24"/>
          <w:szCs w:val="24"/>
        </w:rPr>
        <w:t>Sienieńskiego</w:t>
      </w:r>
      <w:proofErr w:type="spellEnd"/>
      <w:r w:rsidRPr="00215621">
        <w:rPr>
          <w:rFonts w:eastAsia="Calibri"/>
          <w:sz w:val="24"/>
          <w:szCs w:val="24"/>
        </w:rPr>
        <w:t xml:space="preserve"> 19, 26-035 Raków</w:t>
      </w:r>
      <w:r w:rsidR="00F24F63">
        <w:rPr>
          <w:rFonts w:eastAsia="Calibri"/>
          <w:sz w:val="24"/>
          <w:szCs w:val="24"/>
        </w:rPr>
        <w:t>,</w:t>
      </w:r>
    </w:p>
    <w:p w14:paraId="77D9687E" w14:textId="40F2EDE3" w:rsidR="00F24F63" w:rsidRPr="00F24F63"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Gminny</w:t>
      </w:r>
      <w:r w:rsidR="00971C52">
        <w:rPr>
          <w:rFonts w:eastAsia="Calibri"/>
          <w:sz w:val="24"/>
          <w:szCs w:val="24"/>
        </w:rPr>
        <w:t>m</w:t>
      </w:r>
      <w:r w:rsidRPr="00215621">
        <w:rPr>
          <w:rFonts w:eastAsia="Calibri"/>
          <w:sz w:val="24"/>
          <w:szCs w:val="24"/>
        </w:rPr>
        <w:t xml:space="preserve"> Ośrod</w:t>
      </w:r>
      <w:r w:rsidR="00971C52">
        <w:rPr>
          <w:rFonts w:eastAsia="Calibri"/>
          <w:sz w:val="24"/>
          <w:szCs w:val="24"/>
        </w:rPr>
        <w:t>ku</w:t>
      </w:r>
      <w:r w:rsidRPr="00215621">
        <w:rPr>
          <w:rFonts w:eastAsia="Calibri"/>
          <w:sz w:val="24"/>
          <w:szCs w:val="24"/>
        </w:rPr>
        <w:t xml:space="preserve"> Pomocy Społecznej, ul. Żeromskiego 16, 26-067 Strawczyn</w:t>
      </w:r>
      <w:r w:rsidR="00F24F63">
        <w:rPr>
          <w:rFonts w:eastAsia="Calibri"/>
          <w:sz w:val="24"/>
          <w:szCs w:val="24"/>
        </w:rPr>
        <w:t>,</w:t>
      </w:r>
    </w:p>
    <w:p w14:paraId="5C93B2E0" w14:textId="77777777" w:rsidR="00F24F63" w:rsidRPr="00F24F63" w:rsidRDefault="00000000" w:rsidP="00215621">
      <w:pPr>
        <w:pStyle w:val="Akapitzlist"/>
        <w:numPr>
          <w:ilvl w:val="0"/>
          <w:numId w:val="7"/>
        </w:numPr>
        <w:spacing w:line="360" w:lineRule="auto"/>
        <w:ind w:left="284" w:hanging="284"/>
        <w:jc w:val="both"/>
        <w:rPr>
          <w:sz w:val="24"/>
          <w:szCs w:val="24"/>
        </w:rPr>
      </w:pPr>
      <w:r w:rsidRPr="00215621">
        <w:rPr>
          <w:rFonts w:eastAsia="Calibri"/>
          <w:sz w:val="24"/>
          <w:szCs w:val="24"/>
        </w:rPr>
        <w:t>Centrum Usług Społecznych w Zagnańsku, ul. Spacerowa 8A, 26-050 Zagnańsk</w:t>
      </w:r>
      <w:r w:rsidR="00F24F63">
        <w:rPr>
          <w:rFonts w:eastAsia="Calibri"/>
          <w:sz w:val="24"/>
          <w:szCs w:val="24"/>
        </w:rPr>
        <w:t>.</w:t>
      </w:r>
    </w:p>
    <w:p w14:paraId="04CA25D6" w14:textId="77777777" w:rsidR="00F24F63" w:rsidRDefault="00000000" w:rsidP="00F24F63">
      <w:pPr>
        <w:spacing w:line="360" w:lineRule="auto"/>
        <w:jc w:val="both"/>
        <w:rPr>
          <w:rFonts w:eastAsia="Calibri"/>
          <w:sz w:val="24"/>
          <w:szCs w:val="24"/>
        </w:rPr>
      </w:pPr>
      <w:r w:rsidRPr="00F24F63">
        <w:rPr>
          <w:rFonts w:eastAsia="Calibri"/>
          <w:sz w:val="24"/>
          <w:szCs w:val="24"/>
        </w:rPr>
        <w:t xml:space="preserve">Beneficjent oraz Partnerzy udokumentowali poszczególne obszary realizowanego projektu </w:t>
      </w:r>
      <w:r w:rsidRPr="00F24F63">
        <w:rPr>
          <w:rFonts w:eastAsia="Calibri"/>
          <w:sz w:val="24"/>
          <w:szCs w:val="24"/>
        </w:rPr>
        <w:br/>
        <w:t>w sposób pozwalający na prześledzenie ścieżki audytu i jej ocenę.</w:t>
      </w:r>
    </w:p>
    <w:p w14:paraId="39257A5A" w14:textId="4054A249" w:rsidR="006B4F75" w:rsidRDefault="00000000" w:rsidP="00F24F63">
      <w:pPr>
        <w:spacing w:line="360" w:lineRule="auto"/>
        <w:jc w:val="both"/>
        <w:rPr>
          <w:rFonts w:eastAsia="Calibri"/>
          <w:sz w:val="24"/>
          <w:szCs w:val="24"/>
        </w:rPr>
      </w:pPr>
      <w:r w:rsidRPr="00F24F63">
        <w:rPr>
          <w:rFonts w:eastAsia="Calibri"/>
          <w:b/>
          <w:bCs/>
          <w:sz w:val="24"/>
          <w:szCs w:val="24"/>
        </w:rPr>
        <w:t>Ustalenie finansowe:</w:t>
      </w:r>
      <w:r w:rsidRPr="00F24F63">
        <w:rPr>
          <w:rFonts w:eastAsia="Calibri"/>
          <w:sz w:val="24"/>
          <w:szCs w:val="24"/>
        </w:rPr>
        <w:t xml:space="preserve"> Nie</w:t>
      </w:r>
    </w:p>
    <w:p w14:paraId="01B8B17C" w14:textId="257D83C4" w:rsidR="0079756D" w:rsidRDefault="00000000" w:rsidP="00F24F63">
      <w:pPr>
        <w:spacing w:line="360" w:lineRule="auto"/>
        <w:jc w:val="both"/>
        <w:rPr>
          <w:rFonts w:eastAsia="Calibri"/>
          <w:b/>
          <w:bCs/>
          <w:sz w:val="24"/>
          <w:szCs w:val="24"/>
        </w:rPr>
      </w:pPr>
      <w:r w:rsidRPr="00F24F63">
        <w:rPr>
          <w:rFonts w:eastAsia="Calibri"/>
          <w:b/>
          <w:bCs/>
          <w:sz w:val="24"/>
          <w:szCs w:val="24"/>
        </w:rPr>
        <w:t>Szczegóły ustalenia</w:t>
      </w:r>
      <w:r w:rsidR="006B4F75">
        <w:rPr>
          <w:rFonts w:eastAsia="Calibri"/>
          <w:b/>
          <w:bCs/>
          <w:sz w:val="24"/>
          <w:szCs w:val="24"/>
        </w:rPr>
        <w:t>:</w:t>
      </w:r>
    </w:p>
    <w:p w14:paraId="50724BE7" w14:textId="39C97C77" w:rsidR="006B4F75" w:rsidRDefault="00000000" w:rsidP="00F24F63">
      <w:pPr>
        <w:spacing w:line="360" w:lineRule="auto"/>
        <w:jc w:val="both"/>
        <w:rPr>
          <w:rFonts w:eastAsia="Calibri"/>
          <w:sz w:val="24"/>
          <w:szCs w:val="24"/>
        </w:rPr>
      </w:pPr>
      <w:r w:rsidRPr="00F24F63">
        <w:rPr>
          <w:rFonts w:eastAsia="Calibri"/>
          <w:sz w:val="24"/>
          <w:szCs w:val="24"/>
        </w:rPr>
        <w:t>Nie stwierdzono ustaleń.</w:t>
      </w:r>
    </w:p>
    <w:p w14:paraId="37AE24A7" w14:textId="77777777" w:rsidR="006B4F75" w:rsidRDefault="00000000" w:rsidP="00F24F63">
      <w:pPr>
        <w:spacing w:line="360" w:lineRule="auto"/>
        <w:jc w:val="both"/>
        <w:rPr>
          <w:rFonts w:eastAsia="Calibri"/>
          <w:sz w:val="24"/>
          <w:szCs w:val="24"/>
        </w:rPr>
      </w:pPr>
      <w:r w:rsidRPr="00F24F63">
        <w:rPr>
          <w:rFonts w:eastAsia="Calibri"/>
          <w:b/>
          <w:bCs/>
          <w:sz w:val="24"/>
          <w:szCs w:val="24"/>
        </w:rPr>
        <w:t xml:space="preserve">Zalecenia związane z ustaleniem nr 1.1: </w:t>
      </w:r>
      <w:r w:rsidRPr="00F24F63">
        <w:rPr>
          <w:rFonts w:eastAsia="Calibri"/>
          <w:sz w:val="24"/>
          <w:szCs w:val="24"/>
        </w:rPr>
        <w:t>Brak</w:t>
      </w:r>
    </w:p>
    <w:p w14:paraId="1CC2D5B9" w14:textId="77777777" w:rsidR="003E0061" w:rsidRDefault="00000000" w:rsidP="00F24F63">
      <w:pPr>
        <w:spacing w:line="360" w:lineRule="auto"/>
        <w:jc w:val="both"/>
        <w:rPr>
          <w:rFonts w:eastAsia="Calibri"/>
          <w:b/>
          <w:bCs/>
          <w:sz w:val="24"/>
          <w:szCs w:val="24"/>
          <w:u w:val="single"/>
        </w:rPr>
      </w:pPr>
      <w:r w:rsidRPr="00F24F63">
        <w:rPr>
          <w:rFonts w:eastAsia="Calibri"/>
          <w:b/>
          <w:bCs/>
          <w:sz w:val="24"/>
          <w:szCs w:val="24"/>
          <w:u w:val="single"/>
        </w:rPr>
        <w:br/>
        <w:t>Ustalenie nr 2.1 Postęp rzeczowy</w:t>
      </w:r>
    </w:p>
    <w:p w14:paraId="51745499" w14:textId="76DE4B1E" w:rsidR="003E0061" w:rsidRPr="003E0061" w:rsidRDefault="00000000" w:rsidP="00F24F63">
      <w:pPr>
        <w:spacing w:line="360" w:lineRule="auto"/>
        <w:jc w:val="both"/>
        <w:rPr>
          <w:rFonts w:eastAsia="Calibri"/>
          <w:b/>
          <w:bCs/>
          <w:sz w:val="24"/>
          <w:szCs w:val="24"/>
        </w:rPr>
      </w:pPr>
      <w:r w:rsidRPr="003E0061">
        <w:rPr>
          <w:rFonts w:eastAsia="Calibri"/>
          <w:b/>
          <w:bCs/>
          <w:sz w:val="24"/>
          <w:szCs w:val="24"/>
        </w:rPr>
        <w:t>Zgodność danych przekazywanych we wnioskach o płatność w części dotyczącej postępu rzeczowego oraz postępu finansowego z dokumentacją dotyczącą realizacji projektu dostępną w siedzibie beneficjenta.</w:t>
      </w:r>
    </w:p>
    <w:p w14:paraId="21B1CC54" w14:textId="77777777" w:rsidR="003E0061" w:rsidRDefault="00000000" w:rsidP="00F24F63">
      <w:pPr>
        <w:spacing w:line="360" w:lineRule="auto"/>
        <w:jc w:val="both"/>
        <w:rPr>
          <w:rFonts w:eastAsia="Calibri"/>
          <w:sz w:val="24"/>
          <w:szCs w:val="24"/>
        </w:rPr>
      </w:pPr>
      <w:r w:rsidRPr="00F24F63">
        <w:rPr>
          <w:rFonts w:eastAsia="Calibri"/>
          <w:sz w:val="24"/>
          <w:szCs w:val="24"/>
        </w:rPr>
        <w:t xml:space="preserve">Dane przekazane w kontrolowanym wniosku o płatność nr FESW.09.04-IZ.00-0003/24-004 </w:t>
      </w:r>
      <w:r w:rsidR="003E0061">
        <w:rPr>
          <w:rFonts w:eastAsia="Calibri"/>
          <w:sz w:val="24"/>
          <w:szCs w:val="24"/>
        </w:rPr>
        <w:br/>
      </w:r>
      <w:r w:rsidRPr="00F24F63">
        <w:rPr>
          <w:rFonts w:eastAsia="Calibri"/>
          <w:sz w:val="24"/>
          <w:szCs w:val="24"/>
        </w:rPr>
        <w:t>za okres od 2024-08-01 do 2024-10-31 w zakresie postępu rzeczowego i finansowego były zgodne z dokumentacją dotyczącą realizacji projektu.</w:t>
      </w:r>
    </w:p>
    <w:p w14:paraId="62CE5635" w14:textId="09E29E25" w:rsidR="003E0061" w:rsidRDefault="00000000" w:rsidP="00F24F63">
      <w:pPr>
        <w:spacing w:line="360" w:lineRule="auto"/>
        <w:jc w:val="both"/>
        <w:rPr>
          <w:rFonts w:eastAsia="Calibri"/>
          <w:sz w:val="24"/>
          <w:szCs w:val="24"/>
        </w:rPr>
      </w:pPr>
      <w:r w:rsidRPr="00F24F63">
        <w:rPr>
          <w:rFonts w:eastAsia="Calibri"/>
          <w:b/>
          <w:bCs/>
          <w:sz w:val="24"/>
          <w:szCs w:val="24"/>
        </w:rPr>
        <w:t xml:space="preserve">Ustalenie finansowe: </w:t>
      </w:r>
      <w:r w:rsidRPr="00F24F63">
        <w:rPr>
          <w:rFonts w:eastAsia="Calibri"/>
          <w:sz w:val="24"/>
          <w:szCs w:val="24"/>
        </w:rPr>
        <w:t>Nie</w:t>
      </w:r>
    </w:p>
    <w:p w14:paraId="129CF001" w14:textId="77777777" w:rsidR="0079756D" w:rsidRDefault="00000000" w:rsidP="00F24F63">
      <w:pPr>
        <w:spacing w:line="360" w:lineRule="auto"/>
        <w:jc w:val="both"/>
        <w:rPr>
          <w:rFonts w:eastAsia="Calibri"/>
          <w:b/>
          <w:bCs/>
          <w:sz w:val="24"/>
          <w:szCs w:val="24"/>
        </w:rPr>
      </w:pPr>
      <w:r w:rsidRPr="00F24F63">
        <w:rPr>
          <w:rFonts w:eastAsia="Calibri"/>
          <w:b/>
          <w:bCs/>
          <w:sz w:val="24"/>
          <w:szCs w:val="24"/>
        </w:rPr>
        <w:t>Szczegóły ustalenia</w:t>
      </w:r>
      <w:r w:rsidR="003E0061">
        <w:rPr>
          <w:rFonts w:eastAsia="Calibri"/>
          <w:b/>
          <w:bCs/>
          <w:sz w:val="24"/>
          <w:szCs w:val="24"/>
        </w:rPr>
        <w:t xml:space="preserve">: </w:t>
      </w:r>
    </w:p>
    <w:p w14:paraId="00ADCF36" w14:textId="5B34C601" w:rsidR="003E0061" w:rsidRDefault="00000000" w:rsidP="00F24F63">
      <w:pPr>
        <w:spacing w:line="360" w:lineRule="auto"/>
        <w:jc w:val="both"/>
        <w:rPr>
          <w:rFonts w:eastAsia="Calibri"/>
          <w:sz w:val="24"/>
          <w:szCs w:val="24"/>
        </w:rPr>
      </w:pPr>
      <w:r w:rsidRPr="00F24F63">
        <w:rPr>
          <w:rFonts w:eastAsia="Calibri"/>
          <w:sz w:val="24"/>
          <w:szCs w:val="24"/>
        </w:rPr>
        <w:t>Nie stwierdzono ustaleń.</w:t>
      </w:r>
    </w:p>
    <w:p w14:paraId="09FFE2AD" w14:textId="77777777" w:rsidR="00491FCA" w:rsidRDefault="00000000" w:rsidP="00F24F63">
      <w:pPr>
        <w:spacing w:line="360" w:lineRule="auto"/>
        <w:jc w:val="both"/>
        <w:rPr>
          <w:rFonts w:eastAsia="Calibri"/>
          <w:sz w:val="24"/>
          <w:szCs w:val="24"/>
        </w:rPr>
      </w:pPr>
      <w:r w:rsidRPr="00F24F63">
        <w:rPr>
          <w:rFonts w:eastAsia="Calibri"/>
          <w:b/>
          <w:bCs/>
          <w:sz w:val="24"/>
          <w:szCs w:val="24"/>
        </w:rPr>
        <w:t xml:space="preserve">Zalecenia związane z ustaleniem nr 2.1: </w:t>
      </w:r>
      <w:r w:rsidRPr="00F24F63">
        <w:rPr>
          <w:rFonts w:eastAsia="Calibri"/>
          <w:sz w:val="24"/>
          <w:szCs w:val="24"/>
        </w:rPr>
        <w:t>Brak</w:t>
      </w:r>
    </w:p>
    <w:p w14:paraId="034B5084" w14:textId="77777777" w:rsidR="00F377CE" w:rsidRDefault="00F377CE" w:rsidP="00F377CE">
      <w:pPr>
        <w:spacing w:after="240" w:line="360" w:lineRule="auto"/>
        <w:jc w:val="both"/>
        <w:rPr>
          <w:rFonts w:eastAsia="Calibri"/>
          <w:b/>
          <w:bCs/>
          <w:sz w:val="24"/>
          <w:szCs w:val="24"/>
          <w:u w:val="single"/>
        </w:rPr>
      </w:pPr>
    </w:p>
    <w:p w14:paraId="31F950CD" w14:textId="72E88DBA" w:rsidR="00792366" w:rsidRDefault="00000000" w:rsidP="00F24F63">
      <w:pPr>
        <w:spacing w:line="360" w:lineRule="auto"/>
        <w:jc w:val="both"/>
        <w:rPr>
          <w:rFonts w:eastAsia="Calibri"/>
          <w:b/>
          <w:bCs/>
          <w:sz w:val="24"/>
          <w:szCs w:val="24"/>
          <w:u w:val="single"/>
        </w:rPr>
      </w:pPr>
      <w:r w:rsidRPr="00F24F63">
        <w:rPr>
          <w:rFonts w:eastAsia="Calibri"/>
          <w:b/>
          <w:bCs/>
          <w:sz w:val="24"/>
          <w:szCs w:val="24"/>
          <w:u w:val="single"/>
        </w:rPr>
        <w:lastRenderedPageBreak/>
        <w:t>Ustalenie nr 3.1 Polityki horyzontalne</w:t>
      </w:r>
    </w:p>
    <w:p w14:paraId="03D22F89" w14:textId="77777777" w:rsidR="00792366" w:rsidRDefault="00000000" w:rsidP="00F24F63">
      <w:pPr>
        <w:spacing w:line="360" w:lineRule="auto"/>
        <w:jc w:val="both"/>
        <w:rPr>
          <w:rFonts w:eastAsia="Calibri"/>
          <w:sz w:val="24"/>
          <w:szCs w:val="24"/>
        </w:rPr>
      </w:pPr>
      <w:r w:rsidRPr="00696256">
        <w:rPr>
          <w:rFonts w:eastAsia="Calibri"/>
          <w:b/>
          <w:bCs/>
          <w:sz w:val="24"/>
          <w:szCs w:val="24"/>
        </w:rPr>
        <w:t>Prawidłowość realizacji polityk horyzontalnych, w tym równość kobiet i mężczyzn, równość szans i niedyskryminacji, w tym dostępności dla osób z niepełnosprawnościami, Kartą Praw Podstawowych Unii Europejskiej, Konwencją o Prawach Osób Niepełnosprawnych, zasadą zrównoważonego rozwoju a także zasadą DNSH</w:t>
      </w:r>
      <w:r w:rsidRPr="00F24F63">
        <w:rPr>
          <w:rFonts w:eastAsia="Calibri"/>
          <w:sz w:val="24"/>
          <w:szCs w:val="24"/>
        </w:rPr>
        <w:t>.</w:t>
      </w:r>
    </w:p>
    <w:p w14:paraId="5BEA5E19" w14:textId="55D999D4" w:rsidR="00331861" w:rsidRDefault="00000000" w:rsidP="00F24F63">
      <w:pPr>
        <w:spacing w:line="360" w:lineRule="auto"/>
        <w:jc w:val="both"/>
        <w:rPr>
          <w:rFonts w:eastAsia="Calibri"/>
          <w:sz w:val="24"/>
          <w:szCs w:val="24"/>
        </w:rPr>
      </w:pPr>
      <w:r w:rsidRPr="00F24F63">
        <w:rPr>
          <w:rFonts w:eastAsia="Calibri"/>
          <w:sz w:val="24"/>
          <w:szCs w:val="24"/>
        </w:rPr>
        <w:t xml:space="preserve">Działania z zakresu równości szans realizowane były zgodnie z obowiązującymi Wytycznymi dotyczącymi realizacji zasad równościowych w ramach funduszy unijnych na lata 2021-2027. Beneficjent realizował zadania z zakresu równości szans kobiet i mężczyzn zgodnie </w:t>
      </w:r>
      <w:r w:rsidR="00CE03AF">
        <w:rPr>
          <w:rFonts w:eastAsia="Calibri"/>
          <w:sz w:val="24"/>
          <w:szCs w:val="24"/>
        </w:rPr>
        <w:br/>
      </w:r>
      <w:r w:rsidRPr="00F24F63">
        <w:rPr>
          <w:rFonts w:eastAsia="Calibri"/>
          <w:sz w:val="24"/>
          <w:szCs w:val="24"/>
        </w:rPr>
        <w:t xml:space="preserve">z założeniami określonymi we wniosku o dofinansowanie oraz we wniosku o płatność. Do dnia kontroli zrekrutowano do projektu 1373 osób z niepełnosprawnościami. Projekt był zgodny </w:t>
      </w:r>
      <w:r w:rsidR="00CE03AF">
        <w:rPr>
          <w:rFonts w:eastAsia="Calibri"/>
          <w:sz w:val="24"/>
          <w:szCs w:val="24"/>
        </w:rPr>
        <w:br/>
      </w:r>
      <w:r w:rsidRPr="00F24F63">
        <w:rPr>
          <w:rFonts w:eastAsia="Calibri"/>
          <w:sz w:val="24"/>
          <w:szCs w:val="24"/>
        </w:rPr>
        <w:t>z prawodawstwem unijnym oraz zasadą zrównoważonego rozwoju i zasadą DNSH.</w:t>
      </w:r>
      <w:r w:rsidRPr="00F24F63">
        <w:rPr>
          <w:rFonts w:eastAsia="Calibri"/>
          <w:sz w:val="24"/>
          <w:szCs w:val="24"/>
        </w:rPr>
        <w:br/>
      </w:r>
      <w:r w:rsidRPr="00F24F63">
        <w:rPr>
          <w:rFonts w:eastAsia="Calibri"/>
          <w:b/>
          <w:bCs/>
          <w:sz w:val="24"/>
          <w:szCs w:val="24"/>
        </w:rPr>
        <w:t xml:space="preserve">Ustalenie finansowe: </w:t>
      </w:r>
      <w:r w:rsidRPr="00F24F63">
        <w:rPr>
          <w:rFonts w:eastAsia="Calibri"/>
          <w:sz w:val="24"/>
          <w:szCs w:val="24"/>
        </w:rPr>
        <w:t>Nie</w:t>
      </w:r>
    </w:p>
    <w:p w14:paraId="624DE513" w14:textId="77777777" w:rsidR="0079756D" w:rsidRDefault="00000000" w:rsidP="00F24F63">
      <w:pPr>
        <w:spacing w:line="360" w:lineRule="auto"/>
        <w:jc w:val="both"/>
        <w:rPr>
          <w:rFonts w:eastAsia="Calibri"/>
          <w:b/>
          <w:bCs/>
          <w:sz w:val="24"/>
          <w:szCs w:val="24"/>
        </w:rPr>
      </w:pPr>
      <w:r w:rsidRPr="00F24F63">
        <w:rPr>
          <w:rFonts w:eastAsia="Calibri"/>
          <w:b/>
          <w:bCs/>
          <w:sz w:val="24"/>
          <w:szCs w:val="24"/>
        </w:rPr>
        <w:t>Szczegóły ustalenia</w:t>
      </w:r>
      <w:r w:rsidR="00331861">
        <w:rPr>
          <w:rFonts w:eastAsia="Calibri"/>
          <w:b/>
          <w:bCs/>
          <w:sz w:val="24"/>
          <w:szCs w:val="24"/>
        </w:rPr>
        <w:t xml:space="preserve">: </w:t>
      </w:r>
    </w:p>
    <w:p w14:paraId="40B19AE3" w14:textId="29B00F76" w:rsidR="00331861" w:rsidRDefault="00000000" w:rsidP="00F24F63">
      <w:pPr>
        <w:spacing w:line="360" w:lineRule="auto"/>
        <w:jc w:val="both"/>
        <w:rPr>
          <w:rFonts w:eastAsia="Calibri"/>
          <w:sz w:val="24"/>
          <w:szCs w:val="24"/>
        </w:rPr>
      </w:pPr>
      <w:r w:rsidRPr="00F24F63">
        <w:rPr>
          <w:rFonts w:eastAsia="Calibri"/>
          <w:sz w:val="24"/>
          <w:szCs w:val="24"/>
        </w:rPr>
        <w:t>Nie stwierdzono ustaleń.</w:t>
      </w:r>
    </w:p>
    <w:p w14:paraId="3B600348" w14:textId="77777777" w:rsidR="00331861" w:rsidRDefault="00000000" w:rsidP="00F24F63">
      <w:pPr>
        <w:spacing w:line="360" w:lineRule="auto"/>
        <w:jc w:val="both"/>
        <w:rPr>
          <w:rFonts w:eastAsia="Calibri"/>
          <w:sz w:val="24"/>
          <w:szCs w:val="24"/>
        </w:rPr>
      </w:pPr>
      <w:r w:rsidRPr="00F24F63">
        <w:rPr>
          <w:rFonts w:eastAsia="Calibri"/>
          <w:b/>
          <w:bCs/>
          <w:sz w:val="24"/>
          <w:szCs w:val="24"/>
        </w:rPr>
        <w:t xml:space="preserve">Zalecenia związane z ustaleniem nr 3.1: </w:t>
      </w:r>
      <w:r w:rsidRPr="00F24F63">
        <w:rPr>
          <w:rFonts w:eastAsia="Calibri"/>
          <w:sz w:val="24"/>
          <w:szCs w:val="24"/>
        </w:rPr>
        <w:t>Brak</w:t>
      </w:r>
    </w:p>
    <w:p w14:paraId="2DE042BD" w14:textId="77777777" w:rsidR="00331861" w:rsidRDefault="00000000" w:rsidP="00F24F63">
      <w:pPr>
        <w:spacing w:line="360" w:lineRule="auto"/>
        <w:jc w:val="both"/>
        <w:rPr>
          <w:rFonts w:eastAsia="Calibri"/>
          <w:b/>
          <w:bCs/>
          <w:sz w:val="24"/>
          <w:szCs w:val="24"/>
          <w:u w:val="single"/>
        </w:rPr>
      </w:pPr>
      <w:r w:rsidRPr="00F24F63">
        <w:rPr>
          <w:rFonts w:eastAsia="Calibri"/>
          <w:b/>
          <w:bCs/>
          <w:sz w:val="24"/>
          <w:szCs w:val="24"/>
          <w:u w:val="single"/>
        </w:rPr>
        <w:br/>
        <w:t>Ustalenie nr 4.1 Kwalifikowalność personelu projektu</w:t>
      </w:r>
    </w:p>
    <w:p w14:paraId="4A27DD97" w14:textId="77777777" w:rsidR="00331861" w:rsidRPr="00DF6142" w:rsidRDefault="00000000" w:rsidP="00F24F63">
      <w:pPr>
        <w:spacing w:line="360" w:lineRule="auto"/>
        <w:jc w:val="both"/>
        <w:rPr>
          <w:rFonts w:eastAsia="Calibri"/>
          <w:b/>
          <w:bCs/>
          <w:sz w:val="24"/>
          <w:szCs w:val="24"/>
        </w:rPr>
      </w:pPr>
      <w:r w:rsidRPr="00DF6142">
        <w:rPr>
          <w:rFonts w:eastAsia="Calibri"/>
          <w:b/>
          <w:bCs/>
          <w:sz w:val="24"/>
          <w:szCs w:val="24"/>
        </w:rPr>
        <w:t>Kwalifikowalność wydatków dotyczących personelu projektu.</w:t>
      </w:r>
    </w:p>
    <w:p w14:paraId="3207592A" w14:textId="77777777" w:rsidR="00DF6142" w:rsidRDefault="00000000" w:rsidP="00F24F63">
      <w:pPr>
        <w:spacing w:line="360" w:lineRule="auto"/>
        <w:jc w:val="both"/>
        <w:rPr>
          <w:rFonts w:eastAsia="Calibri"/>
          <w:sz w:val="24"/>
          <w:szCs w:val="24"/>
        </w:rPr>
      </w:pPr>
      <w:r w:rsidRPr="00F24F63">
        <w:rPr>
          <w:rFonts w:eastAsia="Calibri"/>
          <w:sz w:val="24"/>
          <w:szCs w:val="24"/>
        </w:rPr>
        <w:t xml:space="preserve">Beneficjent oraz Partnerzy zatrudniali w ramach projektu personel wskazany we wniosku </w:t>
      </w:r>
      <w:r w:rsidR="00DF6142">
        <w:rPr>
          <w:rFonts w:eastAsia="Calibri"/>
          <w:sz w:val="24"/>
          <w:szCs w:val="24"/>
        </w:rPr>
        <w:br/>
      </w:r>
      <w:r w:rsidRPr="00F24F63">
        <w:rPr>
          <w:rFonts w:eastAsia="Calibri"/>
          <w:sz w:val="24"/>
          <w:szCs w:val="24"/>
        </w:rPr>
        <w:t>o dofinansowanie i posiadali dokumentację uzasadniającą wybór osób wchodzących w skład personelu merytorycznego projektu. Weryfikacji poddana została dokumentacja merytoryczna 7 osób. Na podstawie okazanych dokumentów ustalono, że weryfikowane osoby posiadały odpowiednie kwalifikacje zawodowe na zajmowanym stanowisku pracy. Na potwierdzenie realizacji zadań w projekcie przedstawiono kontrolującym miesięczne ewidencje czasu pracy, listy płac wraz z potwierdzeniem zapłaty wynagrodzenia oraz karty pracy wolontariusza. Wysokość wynagrodzenia nie przekraczała kwot określonych we wniosku o dofinansowanie. Wydatki poniesione na wynagrodzenia były zgodne z aktualnymi Wytycznymi dotyczącymi kwalifikowalności wydatków na lata 2021-2027. Osoby dysponujące środkami dofinansowania u Beneficjenta nie były prawomocnie skazane za przestępstwa przeciwko: mieniu, obrotowi gospodarczemu, działalności instytucji państwowych oraz samorządu terytorialnego, wiarygodności dokumentów lub za przestępstwa skarbowe.</w:t>
      </w:r>
    </w:p>
    <w:p w14:paraId="7CB107E5" w14:textId="17EF3030" w:rsidR="005C0010" w:rsidRDefault="00000000" w:rsidP="00F24F63">
      <w:pPr>
        <w:spacing w:line="360" w:lineRule="auto"/>
        <w:jc w:val="both"/>
        <w:rPr>
          <w:rFonts w:eastAsia="Calibri"/>
          <w:sz w:val="24"/>
          <w:szCs w:val="24"/>
        </w:rPr>
      </w:pPr>
      <w:r w:rsidRPr="00F24F63">
        <w:rPr>
          <w:rFonts w:eastAsia="Calibri"/>
          <w:b/>
          <w:bCs/>
          <w:sz w:val="24"/>
          <w:szCs w:val="24"/>
        </w:rPr>
        <w:t>Ustalenie finansowe:</w:t>
      </w:r>
      <w:r w:rsidRPr="00F24F63">
        <w:rPr>
          <w:rFonts w:eastAsia="Calibri"/>
          <w:sz w:val="24"/>
          <w:szCs w:val="24"/>
        </w:rPr>
        <w:t xml:space="preserve"> Nie</w:t>
      </w:r>
    </w:p>
    <w:p w14:paraId="55DDE401" w14:textId="77777777" w:rsidR="0079756D" w:rsidRDefault="00000000" w:rsidP="00F24F63">
      <w:pPr>
        <w:spacing w:line="360" w:lineRule="auto"/>
        <w:jc w:val="both"/>
        <w:rPr>
          <w:rFonts w:eastAsia="Calibri"/>
          <w:b/>
          <w:bCs/>
          <w:sz w:val="24"/>
          <w:szCs w:val="24"/>
        </w:rPr>
      </w:pPr>
      <w:r w:rsidRPr="00F24F63">
        <w:rPr>
          <w:rFonts w:eastAsia="Calibri"/>
          <w:b/>
          <w:bCs/>
          <w:sz w:val="24"/>
          <w:szCs w:val="24"/>
        </w:rPr>
        <w:t>Szczegóły ustalenia</w:t>
      </w:r>
      <w:r w:rsidR="005C0010">
        <w:rPr>
          <w:rFonts w:eastAsia="Calibri"/>
          <w:b/>
          <w:bCs/>
          <w:sz w:val="24"/>
          <w:szCs w:val="24"/>
        </w:rPr>
        <w:t xml:space="preserve">: </w:t>
      </w:r>
    </w:p>
    <w:p w14:paraId="4E39D85A" w14:textId="615A077B" w:rsidR="00C35774" w:rsidRDefault="00000000" w:rsidP="00F24F63">
      <w:pPr>
        <w:spacing w:line="360" w:lineRule="auto"/>
        <w:jc w:val="both"/>
        <w:rPr>
          <w:rFonts w:eastAsia="Calibri"/>
          <w:sz w:val="24"/>
          <w:szCs w:val="24"/>
        </w:rPr>
      </w:pPr>
      <w:r w:rsidRPr="00F24F63">
        <w:rPr>
          <w:rFonts w:eastAsia="Calibri"/>
          <w:sz w:val="24"/>
          <w:szCs w:val="24"/>
        </w:rPr>
        <w:t>Nie stwierdzono ustaleń.</w:t>
      </w:r>
    </w:p>
    <w:p w14:paraId="227FD125" w14:textId="77777777" w:rsidR="00C35774" w:rsidRDefault="00000000" w:rsidP="00F24F63">
      <w:pPr>
        <w:spacing w:line="360" w:lineRule="auto"/>
        <w:jc w:val="both"/>
        <w:rPr>
          <w:rFonts w:eastAsia="Calibri"/>
          <w:sz w:val="24"/>
          <w:szCs w:val="24"/>
        </w:rPr>
      </w:pPr>
      <w:r w:rsidRPr="00F24F63">
        <w:rPr>
          <w:rFonts w:eastAsia="Calibri"/>
          <w:b/>
          <w:bCs/>
          <w:sz w:val="24"/>
          <w:szCs w:val="24"/>
        </w:rPr>
        <w:t xml:space="preserve">Zalecenia związane z ustaleniem nr 4.1: </w:t>
      </w:r>
      <w:r w:rsidRPr="00F24F63">
        <w:rPr>
          <w:rFonts w:eastAsia="Calibri"/>
          <w:sz w:val="24"/>
          <w:szCs w:val="24"/>
        </w:rPr>
        <w:t>Brak</w:t>
      </w:r>
    </w:p>
    <w:p w14:paraId="6CF33128" w14:textId="3C80F0E6" w:rsidR="00D47276" w:rsidRDefault="00000000" w:rsidP="00F24F63">
      <w:pPr>
        <w:spacing w:line="360" w:lineRule="auto"/>
        <w:jc w:val="both"/>
        <w:rPr>
          <w:rFonts w:eastAsia="Calibri"/>
          <w:b/>
          <w:bCs/>
          <w:sz w:val="24"/>
          <w:szCs w:val="24"/>
          <w:u w:val="single"/>
        </w:rPr>
      </w:pPr>
      <w:r w:rsidRPr="00F24F63">
        <w:rPr>
          <w:rFonts w:eastAsia="Calibri"/>
          <w:b/>
          <w:bCs/>
          <w:sz w:val="24"/>
          <w:szCs w:val="24"/>
          <w:u w:val="single"/>
        </w:rPr>
        <w:lastRenderedPageBreak/>
        <w:t>Ustalenie nr 5.1 Kwalifikowalność uczestników projektu</w:t>
      </w:r>
    </w:p>
    <w:p w14:paraId="15BD2C63" w14:textId="77777777" w:rsidR="00D47276" w:rsidRPr="00D47276" w:rsidRDefault="00000000" w:rsidP="00F24F63">
      <w:pPr>
        <w:spacing w:line="360" w:lineRule="auto"/>
        <w:jc w:val="both"/>
        <w:rPr>
          <w:rFonts w:eastAsia="Calibri"/>
          <w:b/>
          <w:bCs/>
          <w:sz w:val="24"/>
          <w:szCs w:val="24"/>
        </w:rPr>
      </w:pPr>
      <w:r w:rsidRPr="00D47276">
        <w:rPr>
          <w:rFonts w:eastAsia="Calibri"/>
          <w:b/>
          <w:bCs/>
          <w:sz w:val="24"/>
          <w:szCs w:val="24"/>
        </w:rPr>
        <w:t>Sposób rekrutacji oraz kwalifikowalność uczestników projektu.</w:t>
      </w:r>
    </w:p>
    <w:p w14:paraId="15D7AE2F" w14:textId="24CAEB61" w:rsidR="00C55A31" w:rsidRDefault="00000000" w:rsidP="00950276">
      <w:pPr>
        <w:spacing w:line="360" w:lineRule="auto"/>
        <w:jc w:val="both"/>
        <w:rPr>
          <w:rFonts w:eastAsia="Calibri"/>
          <w:sz w:val="24"/>
          <w:szCs w:val="24"/>
        </w:rPr>
      </w:pPr>
      <w:r w:rsidRPr="002870D9">
        <w:rPr>
          <w:rFonts w:eastAsia="Calibri"/>
          <w:sz w:val="24"/>
          <w:szCs w:val="24"/>
        </w:rPr>
        <w:t>Na potrzeby rekrutacji uczestników do projektu Beneficjent wprowadził Zarządzeniem Wewnętrznym</w:t>
      </w:r>
      <w:r w:rsidR="00F377CE">
        <w:rPr>
          <w:sz w:val="24"/>
          <w:szCs w:val="24"/>
        </w:rPr>
        <w:t xml:space="preserve"> </w:t>
      </w:r>
      <w:r w:rsidRPr="00F377CE">
        <w:rPr>
          <w:rFonts w:eastAsia="Calibri"/>
          <w:sz w:val="24"/>
          <w:szCs w:val="24"/>
        </w:rPr>
        <w:t>Nr 2/2024 Dyrektora Regionalnego Ośrodka Polityki Społecznej Urzędu Marszałkowskiego Województwa Świętokrzyskiego z dnia 28 lutego 2024 roku Regulamin rekrutacji i uczestnictwa w projekcie wraz z załącznikami</w:t>
      </w:r>
      <w:r w:rsidR="00D57518" w:rsidRPr="00F377CE">
        <w:rPr>
          <w:rFonts w:eastAsia="Calibri"/>
          <w:sz w:val="24"/>
          <w:szCs w:val="24"/>
        </w:rPr>
        <w:t>, zmieniony Zarządzeniem Nr 2/2025 z dnia 14 stycznia 2025 r.</w:t>
      </w:r>
      <w:r w:rsidR="00F377CE">
        <w:rPr>
          <w:rFonts w:eastAsia="Calibri"/>
          <w:sz w:val="24"/>
          <w:szCs w:val="24"/>
        </w:rPr>
        <w:t xml:space="preserve"> </w:t>
      </w:r>
      <w:r w:rsidRPr="00950276">
        <w:rPr>
          <w:rFonts w:eastAsia="Calibri"/>
          <w:sz w:val="24"/>
          <w:szCs w:val="24"/>
        </w:rPr>
        <w:t xml:space="preserve">Zasady rekrutacji były przejrzyste i zapewniające równy dostęp do otrzymania wsparcia. Nabór uczestników przeprowadzony został zgodnie z ww. regulaminami oraz kryteriami wyszczególnionymi we wniosku o dofinansowanie. Z przedstawionej przez Beneficjenta listy 4129 uczestników projektu do kontroli wylosowano 10 osób. Kontrolowane osoby złożyły stosowne dokumenty potwierdzające spełnienie kryteriów kwalifikowalności udziału w projekcie, a ich status był zgodny z założeniami wniosku o dofinansowanie. </w:t>
      </w:r>
    </w:p>
    <w:p w14:paraId="1216BC48" w14:textId="4E185091" w:rsidR="007D01A8" w:rsidRDefault="00000000" w:rsidP="00950276">
      <w:pPr>
        <w:spacing w:line="360" w:lineRule="auto"/>
        <w:jc w:val="both"/>
        <w:rPr>
          <w:rFonts w:eastAsia="Calibri"/>
          <w:sz w:val="24"/>
          <w:szCs w:val="24"/>
        </w:rPr>
      </w:pPr>
      <w:r w:rsidRPr="00950276">
        <w:rPr>
          <w:rFonts w:eastAsia="Calibri"/>
          <w:sz w:val="24"/>
          <w:szCs w:val="24"/>
        </w:rPr>
        <w:t xml:space="preserve">Kwalifikowalność uczestników została potwierdzona przed przystąpieniem ich do pierwszej formy wsparcia. Na potwierdzenie uczestnictwa w projekcie w odniesieniu do wylosowanych osób Beneficjent przedstawił: formularze zgłoszeniowe do projektu wraz z wymaganymi załącznikami, listy obecności na szkoleniach, protokoły z posiedzeń Komisji Rekrutacyjnych, indywidualne diagnozy potrzeb uczestnika projektu. Kontrola wykazała, iż dokumenty potwierdzające kwalifikowalność uczestników projektu zostały złożone przed udzieleniem pierwszej formy wsparcia. Dane wylosowanych uczestników zbierane w formie papierowej Beneficjent zarejestruje w systemie SM FES w kolejnym zatwierdzonym </w:t>
      </w:r>
      <w:proofErr w:type="spellStart"/>
      <w:r w:rsidRPr="00950276">
        <w:rPr>
          <w:rFonts w:eastAsia="Calibri"/>
          <w:sz w:val="24"/>
          <w:szCs w:val="24"/>
        </w:rPr>
        <w:t>WoP</w:t>
      </w:r>
      <w:proofErr w:type="spellEnd"/>
      <w:r w:rsidRPr="00950276">
        <w:rPr>
          <w:rFonts w:eastAsia="Calibri"/>
          <w:sz w:val="24"/>
          <w:szCs w:val="24"/>
        </w:rPr>
        <w:t>. W zakresie objętym kontrolą dane uczestników projektu były prawidłowe, kompletne oraz zbierane zgodnie z obowiązującymi Wytycznymi dotyczącymi monitorowania postępu rzeczowego realizacji programów na lata 2021-2027 oraz Wytycznymi dotyczącymi warunków gromadzenia i przekazywania danych w postaci elektronicznej na lata 2021-2027.</w:t>
      </w:r>
    </w:p>
    <w:p w14:paraId="633435F5" w14:textId="0E41FCF2" w:rsidR="00BC3BBB" w:rsidRDefault="00000000" w:rsidP="00950276">
      <w:pPr>
        <w:spacing w:line="360" w:lineRule="auto"/>
        <w:jc w:val="both"/>
        <w:rPr>
          <w:rFonts w:eastAsia="Calibri"/>
          <w:sz w:val="24"/>
          <w:szCs w:val="24"/>
        </w:rPr>
      </w:pPr>
      <w:r w:rsidRPr="00950276">
        <w:rPr>
          <w:rFonts w:eastAsia="Calibri"/>
          <w:b/>
          <w:bCs/>
          <w:sz w:val="24"/>
          <w:szCs w:val="24"/>
        </w:rPr>
        <w:t>Ustalenie finansowe:</w:t>
      </w:r>
      <w:r w:rsidRPr="00950276">
        <w:rPr>
          <w:rFonts w:eastAsia="Calibri"/>
          <w:sz w:val="24"/>
          <w:szCs w:val="24"/>
        </w:rPr>
        <w:t xml:space="preserve"> Nie</w:t>
      </w:r>
    </w:p>
    <w:p w14:paraId="60B47022" w14:textId="77777777" w:rsidR="00BF43F7" w:rsidRDefault="00000000" w:rsidP="00950276">
      <w:pPr>
        <w:spacing w:line="360" w:lineRule="auto"/>
        <w:jc w:val="both"/>
        <w:rPr>
          <w:rFonts w:eastAsia="Calibri"/>
          <w:b/>
          <w:bCs/>
          <w:sz w:val="24"/>
          <w:szCs w:val="24"/>
        </w:rPr>
      </w:pPr>
      <w:r w:rsidRPr="00950276">
        <w:rPr>
          <w:rFonts w:eastAsia="Calibri"/>
          <w:b/>
          <w:bCs/>
          <w:sz w:val="24"/>
          <w:szCs w:val="24"/>
        </w:rPr>
        <w:t>Szczegóły ustalenia</w:t>
      </w:r>
      <w:r w:rsidR="005137E9">
        <w:rPr>
          <w:rFonts w:eastAsia="Calibri"/>
          <w:b/>
          <w:bCs/>
          <w:sz w:val="24"/>
          <w:szCs w:val="24"/>
        </w:rPr>
        <w:t xml:space="preserve">: </w:t>
      </w:r>
    </w:p>
    <w:p w14:paraId="409DA794" w14:textId="1E69ECF7" w:rsidR="00F62448" w:rsidRDefault="00000000" w:rsidP="00950276">
      <w:pPr>
        <w:spacing w:line="360" w:lineRule="auto"/>
        <w:jc w:val="both"/>
        <w:rPr>
          <w:rFonts w:eastAsia="Calibri"/>
          <w:sz w:val="24"/>
          <w:szCs w:val="24"/>
        </w:rPr>
      </w:pPr>
      <w:r w:rsidRPr="00950276">
        <w:rPr>
          <w:rFonts w:eastAsia="Calibri"/>
          <w:sz w:val="24"/>
          <w:szCs w:val="24"/>
        </w:rPr>
        <w:t>Nie stwierdzono ustaleń.</w:t>
      </w:r>
    </w:p>
    <w:p w14:paraId="7151BAFC" w14:textId="77777777" w:rsidR="00F62448" w:rsidRDefault="00000000" w:rsidP="00950276">
      <w:pPr>
        <w:spacing w:line="360" w:lineRule="auto"/>
        <w:jc w:val="both"/>
        <w:rPr>
          <w:rFonts w:eastAsia="Calibri"/>
          <w:sz w:val="24"/>
          <w:szCs w:val="24"/>
        </w:rPr>
      </w:pPr>
      <w:r w:rsidRPr="00950276">
        <w:rPr>
          <w:rFonts w:eastAsia="Calibri"/>
          <w:b/>
          <w:bCs/>
          <w:sz w:val="24"/>
          <w:szCs w:val="24"/>
        </w:rPr>
        <w:t xml:space="preserve">Zalecenia związane z ustaleniem nr 5.1: </w:t>
      </w:r>
      <w:r w:rsidRPr="00950276">
        <w:rPr>
          <w:rFonts w:eastAsia="Calibri"/>
          <w:sz w:val="24"/>
          <w:szCs w:val="24"/>
        </w:rPr>
        <w:t>Brak</w:t>
      </w:r>
    </w:p>
    <w:p w14:paraId="776B2EC9" w14:textId="77777777" w:rsidR="00C3352B" w:rsidRDefault="00000000" w:rsidP="00950276">
      <w:pPr>
        <w:spacing w:line="360" w:lineRule="auto"/>
        <w:jc w:val="both"/>
        <w:rPr>
          <w:rFonts w:eastAsia="Calibri"/>
          <w:b/>
          <w:bCs/>
          <w:sz w:val="24"/>
          <w:szCs w:val="24"/>
          <w:u w:val="single"/>
        </w:rPr>
      </w:pPr>
      <w:r w:rsidRPr="00950276">
        <w:rPr>
          <w:rFonts w:eastAsia="Calibri"/>
          <w:b/>
          <w:bCs/>
          <w:sz w:val="24"/>
          <w:szCs w:val="24"/>
          <w:u w:val="single"/>
        </w:rPr>
        <w:br/>
        <w:t>Ustalenie nr 6.1 Postęp finansowy</w:t>
      </w:r>
    </w:p>
    <w:p w14:paraId="508F5438" w14:textId="77777777" w:rsidR="00C3352B" w:rsidRPr="00DC5B55" w:rsidRDefault="00000000" w:rsidP="00950276">
      <w:pPr>
        <w:spacing w:line="360" w:lineRule="auto"/>
        <w:jc w:val="both"/>
        <w:rPr>
          <w:rFonts w:eastAsia="Calibri"/>
          <w:b/>
          <w:bCs/>
          <w:sz w:val="24"/>
          <w:szCs w:val="24"/>
        </w:rPr>
      </w:pPr>
      <w:r w:rsidRPr="00DC5B55">
        <w:rPr>
          <w:rFonts w:eastAsia="Calibri"/>
          <w:b/>
          <w:bCs/>
          <w:sz w:val="24"/>
          <w:szCs w:val="24"/>
        </w:rPr>
        <w:t>Prawidłowość rozliczeń finansowych.</w:t>
      </w:r>
    </w:p>
    <w:p w14:paraId="6D4F23D2" w14:textId="6BE334EE" w:rsidR="00DC5B55" w:rsidRDefault="00000000" w:rsidP="00950276">
      <w:pPr>
        <w:spacing w:line="360" w:lineRule="auto"/>
        <w:jc w:val="both"/>
        <w:rPr>
          <w:rFonts w:eastAsia="Calibri"/>
          <w:sz w:val="24"/>
          <w:szCs w:val="24"/>
        </w:rPr>
      </w:pPr>
      <w:r w:rsidRPr="00950276">
        <w:rPr>
          <w:rFonts w:eastAsia="Calibri"/>
          <w:sz w:val="24"/>
          <w:szCs w:val="24"/>
        </w:rPr>
        <w:t xml:space="preserve">Realizując obowiązki wynikające z § 17 ust. 1 decyzji o dofinansowanie Beneficjent oraz Partnerzy prowadzili wyodrębnioną ewidencję wydatków w ramach posiadanego systemu finansowo-księgowego w sposób przejrzysty, pozwalający na identyfikację poszczególnych operacji związanych z projektem w oparciu o stosowane zasady (politykę) rachunkowości oraz </w:t>
      </w:r>
      <w:r w:rsidRPr="00950276">
        <w:rPr>
          <w:rFonts w:eastAsia="Calibri"/>
          <w:sz w:val="24"/>
          <w:szCs w:val="24"/>
        </w:rPr>
        <w:lastRenderedPageBreak/>
        <w:t xml:space="preserve">pozostałe dokumenty wewnętrzne. Weryfikacji poddano wylosowane do kontroli dokumenty finansowe w ramach wniosku o płatność nr FESW.09.04-IZ.00-0003/24-004-02 za okres </w:t>
      </w:r>
      <w:r w:rsidR="00E14EB6">
        <w:rPr>
          <w:rFonts w:eastAsia="Calibri"/>
          <w:sz w:val="24"/>
          <w:szCs w:val="24"/>
        </w:rPr>
        <w:br/>
      </w:r>
      <w:r w:rsidRPr="00950276">
        <w:rPr>
          <w:rFonts w:eastAsia="Calibri"/>
          <w:sz w:val="24"/>
          <w:szCs w:val="24"/>
        </w:rPr>
        <w:t>od 2024-08-01 do 2024-10-31, tj.:</w:t>
      </w:r>
    </w:p>
    <w:p w14:paraId="050B5483" w14:textId="77777777" w:rsidR="0030315A" w:rsidRPr="0030315A"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Faktura VAT nr 61/09/2024/41-2024 z dnia 12.09.2024 r. na kwotę 21 559,70 PLN brutto,</w:t>
      </w:r>
    </w:p>
    <w:p w14:paraId="1AB40C5F" w14:textId="77777777" w:rsidR="004A5552" w:rsidRPr="004A5552"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Faktura VAT nr 67/09/2024/41-2024 z dnia 23.09.2024 r. na kwotę 21 559,70 PLN brutto,</w:t>
      </w:r>
    </w:p>
    <w:p w14:paraId="3E0156BD" w14:textId="77777777" w:rsidR="005A19ED" w:rsidRPr="005A19ED"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Faktura nr FA 57/24 z dnia 25.10.2024 r. na kwotę 2 940,00 PLN brutto,</w:t>
      </w:r>
    </w:p>
    <w:p w14:paraId="63198C5A" w14:textId="77777777" w:rsidR="005A19ED" w:rsidRPr="005A19ED"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Lista płac nr 7985 z dnia 27.08.2024 r. na kwotę 11 072,37 PLN brutto,</w:t>
      </w:r>
    </w:p>
    <w:p w14:paraId="3D0B36AC" w14:textId="77777777" w:rsidR="005A19ED" w:rsidRPr="005A19ED"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Lista płac nr 291/2024-09 z dnia 27.09.2024 r. na kwotę 18 569,23 PLN brutto,</w:t>
      </w:r>
    </w:p>
    <w:p w14:paraId="50C348C8" w14:textId="77777777" w:rsidR="005A19ED" w:rsidRPr="005A19ED"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Faktura nr FS 37/2024 z dnia 25.09.2024 r. na kwotę 16 560,00 PLN brutto,</w:t>
      </w:r>
    </w:p>
    <w:p w14:paraId="101E84DF" w14:textId="77777777" w:rsidR="005A19ED" w:rsidRPr="005A19ED"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Faktura nr 6/09/2024 z dnia 05.09.2024 r. na kwotę 66 440,00 PLN brutto,</w:t>
      </w:r>
    </w:p>
    <w:p w14:paraId="6C9B87DB" w14:textId="77777777" w:rsidR="00DD2407" w:rsidRPr="00DD2407"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Rachunek nr 41/VIII/24 z dnia 29.07.2024 r. na kwotę 32 178,00 PLN brutto,</w:t>
      </w:r>
    </w:p>
    <w:p w14:paraId="27C98AB1" w14:textId="77777777" w:rsidR="00DD2407" w:rsidRPr="00DD2407"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Lista płac nr 404/2024 z dnia 28.10.2024 r. na kwotę 11 447,67 PLN brutto,</w:t>
      </w:r>
    </w:p>
    <w:p w14:paraId="00661283" w14:textId="77777777" w:rsidR="00825A16" w:rsidRPr="00825A16" w:rsidRDefault="00000000" w:rsidP="0030315A">
      <w:pPr>
        <w:pStyle w:val="Akapitzlist"/>
        <w:numPr>
          <w:ilvl w:val="0"/>
          <w:numId w:val="9"/>
        </w:numPr>
        <w:spacing w:line="360" w:lineRule="auto"/>
        <w:ind w:left="284" w:hanging="284"/>
        <w:jc w:val="both"/>
        <w:rPr>
          <w:sz w:val="24"/>
          <w:szCs w:val="24"/>
        </w:rPr>
      </w:pPr>
      <w:r w:rsidRPr="00B133ED">
        <w:rPr>
          <w:rFonts w:eastAsia="Calibri"/>
          <w:sz w:val="24"/>
          <w:szCs w:val="24"/>
        </w:rPr>
        <w:t>Faktura nr 12/10/2024 z dnia 31.10.2024 r. na kwotę 4 500,00 PLN brutto.</w:t>
      </w:r>
    </w:p>
    <w:p w14:paraId="0DC7250A" w14:textId="1D2B0B53" w:rsidR="000257ED" w:rsidRDefault="00000000" w:rsidP="00825A16">
      <w:pPr>
        <w:spacing w:line="360" w:lineRule="auto"/>
        <w:jc w:val="both"/>
        <w:rPr>
          <w:rFonts w:eastAsia="Calibri"/>
          <w:sz w:val="24"/>
          <w:szCs w:val="24"/>
        </w:rPr>
      </w:pPr>
      <w:r w:rsidRPr="00825A16">
        <w:rPr>
          <w:rFonts w:eastAsia="Calibri"/>
          <w:sz w:val="24"/>
          <w:szCs w:val="24"/>
        </w:rPr>
        <w:t xml:space="preserve">Beneficjent oraz Partnerzy posiadali oryginalne dokumenty księgowe, które zostały zaewidencjonowane w systemie finansowo-księgowym i zapłacone z wyodrębnionych </w:t>
      </w:r>
      <w:r w:rsidR="00BF43F7">
        <w:rPr>
          <w:rFonts w:eastAsia="Calibri"/>
          <w:sz w:val="24"/>
          <w:szCs w:val="24"/>
        </w:rPr>
        <w:br/>
      </w:r>
      <w:r w:rsidRPr="00825A16">
        <w:rPr>
          <w:rFonts w:eastAsia="Calibri"/>
          <w:sz w:val="24"/>
          <w:szCs w:val="24"/>
        </w:rPr>
        <w:t>do projektu rachunków bankowych. Oryginały dokumentów księgowych były prawidłowo opisane i zgodne z zapisami wykazanymi w kontrolowanym wniosku o płatność. Budżet projektu nie przewiduje wydatków objętych cross-</w:t>
      </w:r>
      <w:proofErr w:type="spellStart"/>
      <w:r w:rsidRPr="00825A16">
        <w:rPr>
          <w:rFonts w:eastAsia="Calibri"/>
          <w:sz w:val="24"/>
          <w:szCs w:val="24"/>
        </w:rPr>
        <w:t>financingiem</w:t>
      </w:r>
      <w:proofErr w:type="spellEnd"/>
      <w:r w:rsidRPr="00825A16">
        <w:rPr>
          <w:rFonts w:eastAsia="Calibri"/>
          <w:sz w:val="24"/>
          <w:szCs w:val="24"/>
        </w:rPr>
        <w:t xml:space="preserve"> oraz na zakup środków trwałych. Podatek VAT w trakcie realizacji projektu stanowił wydatek kwalifikowalny </w:t>
      </w:r>
      <w:r w:rsidR="00BF43F7">
        <w:rPr>
          <w:rFonts w:eastAsia="Calibri"/>
          <w:sz w:val="24"/>
          <w:szCs w:val="24"/>
        </w:rPr>
        <w:br/>
      </w:r>
      <w:r w:rsidRPr="00825A16">
        <w:rPr>
          <w:rFonts w:eastAsia="Calibri"/>
          <w:sz w:val="24"/>
          <w:szCs w:val="24"/>
        </w:rPr>
        <w:t xml:space="preserve">i do dnia kontroli nie nastąpiła zmiana okoliczności powodujących odzyskanie przez Beneficjenta oraz Partnerów podatku VAT. W obszarze zweryfikowanych dokumentów finansowo-księgowych nie stwierdzono wydatków niekwalifikowalnych oraz przypadku podwójnego finansowania, jak również finansowania działalności własnej. Beneficjent </w:t>
      </w:r>
      <w:r w:rsidR="00BF43F7">
        <w:rPr>
          <w:rFonts w:eastAsia="Calibri"/>
          <w:sz w:val="24"/>
          <w:szCs w:val="24"/>
        </w:rPr>
        <w:br/>
      </w:r>
      <w:r w:rsidRPr="00825A16">
        <w:rPr>
          <w:rFonts w:eastAsia="Calibri"/>
          <w:sz w:val="24"/>
          <w:szCs w:val="24"/>
        </w:rPr>
        <w:t>i Partnerzy rozliczali koszty bezpośrednie zgodnie z obowiązującymi Wytycznymi dotyczącymi kwalifikowalności wydatków na lata 2021-2027.</w:t>
      </w:r>
    </w:p>
    <w:p w14:paraId="4AA4F373" w14:textId="1491886A" w:rsidR="00650827" w:rsidRDefault="00000000" w:rsidP="00825A16">
      <w:pPr>
        <w:spacing w:line="360" w:lineRule="auto"/>
        <w:jc w:val="both"/>
        <w:rPr>
          <w:rFonts w:eastAsia="Calibri"/>
          <w:sz w:val="24"/>
          <w:szCs w:val="24"/>
        </w:rPr>
      </w:pPr>
      <w:r w:rsidRPr="00825A16">
        <w:rPr>
          <w:rFonts w:eastAsia="Calibri"/>
          <w:b/>
          <w:bCs/>
          <w:sz w:val="24"/>
          <w:szCs w:val="24"/>
        </w:rPr>
        <w:t>Ustalenie finansowe:</w:t>
      </w:r>
      <w:r w:rsidRPr="00825A16">
        <w:rPr>
          <w:rFonts w:eastAsia="Calibri"/>
          <w:sz w:val="24"/>
          <w:szCs w:val="24"/>
        </w:rPr>
        <w:t xml:space="preserve"> Nie</w:t>
      </w:r>
    </w:p>
    <w:p w14:paraId="13AAD1E9" w14:textId="77777777" w:rsidR="00BF43F7" w:rsidRDefault="00000000" w:rsidP="00825A16">
      <w:pPr>
        <w:spacing w:line="360" w:lineRule="auto"/>
        <w:jc w:val="both"/>
        <w:rPr>
          <w:rFonts w:eastAsia="Calibri"/>
          <w:b/>
          <w:bCs/>
          <w:sz w:val="24"/>
          <w:szCs w:val="24"/>
        </w:rPr>
      </w:pPr>
      <w:r w:rsidRPr="00825A16">
        <w:rPr>
          <w:rFonts w:eastAsia="Calibri"/>
          <w:b/>
          <w:bCs/>
          <w:sz w:val="24"/>
          <w:szCs w:val="24"/>
        </w:rPr>
        <w:t>Szczegóły ustalenia</w:t>
      </w:r>
      <w:r w:rsidR="000B0FC3">
        <w:rPr>
          <w:rFonts w:eastAsia="Calibri"/>
          <w:b/>
          <w:bCs/>
          <w:sz w:val="24"/>
          <w:szCs w:val="24"/>
        </w:rPr>
        <w:t xml:space="preserve">: </w:t>
      </w:r>
    </w:p>
    <w:p w14:paraId="48B75563" w14:textId="175E31D7" w:rsidR="007643C7" w:rsidRDefault="00000000" w:rsidP="00825A16">
      <w:pPr>
        <w:spacing w:line="360" w:lineRule="auto"/>
        <w:jc w:val="both"/>
        <w:rPr>
          <w:rFonts w:eastAsia="Calibri"/>
          <w:sz w:val="24"/>
          <w:szCs w:val="24"/>
        </w:rPr>
      </w:pPr>
      <w:r w:rsidRPr="00825A16">
        <w:rPr>
          <w:rFonts w:eastAsia="Calibri"/>
          <w:sz w:val="24"/>
          <w:szCs w:val="24"/>
        </w:rPr>
        <w:t>Nie stwierdzono ustaleń.</w:t>
      </w:r>
    </w:p>
    <w:p w14:paraId="038C8325" w14:textId="77777777" w:rsidR="00775CE0" w:rsidRDefault="00000000" w:rsidP="00825A16">
      <w:pPr>
        <w:spacing w:line="360" w:lineRule="auto"/>
        <w:jc w:val="both"/>
        <w:rPr>
          <w:rFonts w:eastAsia="Calibri"/>
          <w:sz w:val="24"/>
          <w:szCs w:val="24"/>
        </w:rPr>
      </w:pPr>
      <w:r w:rsidRPr="00825A16">
        <w:rPr>
          <w:rFonts w:eastAsia="Calibri"/>
          <w:b/>
          <w:bCs/>
          <w:sz w:val="24"/>
          <w:szCs w:val="24"/>
        </w:rPr>
        <w:t xml:space="preserve">Zalecenia związane z ustaleniem nr 6.1: </w:t>
      </w:r>
      <w:r w:rsidRPr="00825A16">
        <w:rPr>
          <w:rFonts w:eastAsia="Calibri"/>
          <w:sz w:val="24"/>
          <w:szCs w:val="24"/>
        </w:rPr>
        <w:t>Brak</w:t>
      </w:r>
    </w:p>
    <w:p w14:paraId="1762C83C" w14:textId="77777777" w:rsidR="00CE3D03" w:rsidRDefault="00000000" w:rsidP="00825A16">
      <w:pPr>
        <w:spacing w:line="360" w:lineRule="auto"/>
        <w:jc w:val="both"/>
        <w:rPr>
          <w:rFonts w:eastAsia="Calibri"/>
          <w:b/>
          <w:bCs/>
          <w:sz w:val="24"/>
          <w:szCs w:val="24"/>
          <w:u w:val="single"/>
        </w:rPr>
      </w:pPr>
      <w:r w:rsidRPr="00825A16">
        <w:rPr>
          <w:rFonts w:eastAsia="Calibri"/>
          <w:b/>
          <w:bCs/>
          <w:sz w:val="24"/>
          <w:szCs w:val="24"/>
          <w:u w:val="single"/>
        </w:rPr>
        <w:br/>
        <w:t>Ustalenie nr 7.1 Metody uproszczone</w:t>
      </w:r>
    </w:p>
    <w:p w14:paraId="2E1F10F6" w14:textId="78DA8AA6" w:rsidR="00CE3D03" w:rsidRPr="000D67DA" w:rsidRDefault="00000000" w:rsidP="00825A16">
      <w:pPr>
        <w:spacing w:line="360" w:lineRule="auto"/>
        <w:jc w:val="both"/>
        <w:rPr>
          <w:rFonts w:eastAsia="Calibri"/>
          <w:b/>
          <w:bCs/>
          <w:sz w:val="24"/>
          <w:szCs w:val="24"/>
        </w:rPr>
      </w:pPr>
      <w:r w:rsidRPr="000D67DA">
        <w:rPr>
          <w:rFonts w:eastAsia="Calibri"/>
          <w:b/>
          <w:bCs/>
          <w:sz w:val="24"/>
          <w:szCs w:val="24"/>
        </w:rPr>
        <w:t>Prawidłowość realizacji projektów, w ramach których koszty bezpośrednie są rozliczane ryczałtem albo na podstawie stawek jednostkowych.</w:t>
      </w:r>
    </w:p>
    <w:p w14:paraId="560CA64E" w14:textId="77777777" w:rsidR="000D67DA" w:rsidRDefault="00000000" w:rsidP="00825A16">
      <w:pPr>
        <w:spacing w:line="360" w:lineRule="auto"/>
        <w:jc w:val="both"/>
        <w:rPr>
          <w:rFonts w:eastAsia="Calibri"/>
          <w:sz w:val="24"/>
          <w:szCs w:val="24"/>
        </w:rPr>
      </w:pPr>
      <w:r w:rsidRPr="00825A16">
        <w:rPr>
          <w:rFonts w:eastAsia="Calibri"/>
          <w:sz w:val="24"/>
          <w:szCs w:val="24"/>
        </w:rPr>
        <w:t>Projekt podlega rozliczaniu na podstawie rzeczywiście poniesionych wydatków.</w:t>
      </w:r>
    </w:p>
    <w:p w14:paraId="117656CC" w14:textId="2E2AFC56" w:rsidR="00934916" w:rsidRDefault="00000000" w:rsidP="00825A16">
      <w:pPr>
        <w:spacing w:line="360" w:lineRule="auto"/>
        <w:jc w:val="both"/>
        <w:rPr>
          <w:rFonts w:eastAsia="Calibri"/>
          <w:sz w:val="24"/>
          <w:szCs w:val="24"/>
        </w:rPr>
      </w:pPr>
      <w:r w:rsidRPr="00825A16">
        <w:rPr>
          <w:rFonts w:eastAsia="Calibri"/>
          <w:b/>
          <w:bCs/>
          <w:sz w:val="24"/>
          <w:szCs w:val="24"/>
        </w:rPr>
        <w:t>Ustalenie finansowe:</w:t>
      </w:r>
      <w:r w:rsidRPr="00825A16">
        <w:rPr>
          <w:rFonts w:eastAsia="Calibri"/>
          <w:sz w:val="24"/>
          <w:szCs w:val="24"/>
        </w:rPr>
        <w:t xml:space="preserve"> Nie</w:t>
      </w:r>
    </w:p>
    <w:p w14:paraId="0A4849E9" w14:textId="77777777" w:rsidR="00BF43F7" w:rsidRDefault="00000000" w:rsidP="00825A16">
      <w:pPr>
        <w:spacing w:line="360" w:lineRule="auto"/>
        <w:jc w:val="both"/>
        <w:rPr>
          <w:rFonts w:eastAsia="Calibri"/>
          <w:b/>
          <w:bCs/>
          <w:sz w:val="24"/>
          <w:szCs w:val="24"/>
        </w:rPr>
      </w:pPr>
      <w:r w:rsidRPr="00825A16">
        <w:rPr>
          <w:rFonts w:eastAsia="Calibri"/>
          <w:b/>
          <w:bCs/>
          <w:sz w:val="24"/>
          <w:szCs w:val="24"/>
        </w:rPr>
        <w:lastRenderedPageBreak/>
        <w:t>Szczegóły ustalenia</w:t>
      </w:r>
      <w:r w:rsidR="00934916">
        <w:rPr>
          <w:rFonts w:eastAsia="Calibri"/>
          <w:b/>
          <w:bCs/>
          <w:sz w:val="24"/>
          <w:szCs w:val="24"/>
        </w:rPr>
        <w:t xml:space="preserve">: </w:t>
      </w:r>
    </w:p>
    <w:p w14:paraId="0A0C9B4E" w14:textId="1B439217" w:rsidR="00BC1239" w:rsidRDefault="00000000" w:rsidP="00825A16">
      <w:pPr>
        <w:spacing w:line="360" w:lineRule="auto"/>
        <w:jc w:val="both"/>
        <w:rPr>
          <w:rFonts w:eastAsia="Calibri"/>
          <w:sz w:val="24"/>
          <w:szCs w:val="24"/>
        </w:rPr>
      </w:pPr>
      <w:r w:rsidRPr="00825A16">
        <w:rPr>
          <w:rFonts w:eastAsia="Calibri"/>
          <w:sz w:val="24"/>
          <w:szCs w:val="24"/>
        </w:rPr>
        <w:t>Nie stwierdzono ustaleń.</w:t>
      </w:r>
    </w:p>
    <w:p w14:paraId="3B00ABE5" w14:textId="77777777" w:rsidR="00BC1239" w:rsidRDefault="00000000" w:rsidP="00825A16">
      <w:pPr>
        <w:spacing w:line="360" w:lineRule="auto"/>
        <w:jc w:val="both"/>
        <w:rPr>
          <w:rFonts w:eastAsia="Calibri"/>
          <w:sz w:val="24"/>
          <w:szCs w:val="24"/>
        </w:rPr>
      </w:pPr>
      <w:r w:rsidRPr="00825A16">
        <w:rPr>
          <w:rFonts w:eastAsia="Calibri"/>
          <w:b/>
          <w:bCs/>
          <w:sz w:val="24"/>
          <w:szCs w:val="24"/>
        </w:rPr>
        <w:t xml:space="preserve">Zalecenia związane z ustaleniem nr 7.1: </w:t>
      </w:r>
      <w:r w:rsidRPr="00825A16">
        <w:rPr>
          <w:rFonts w:eastAsia="Calibri"/>
          <w:sz w:val="24"/>
          <w:szCs w:val="24"/>
        </w:rPr>
        <w:t>Brak</w:t>
      </w:r>
    </w:p>
    <w:p w14:paraId="439D0B35" w14:textId="77777777" w:rsidR="00DD0469" w:rsidRDefault="00000000" w:rsidP="00825A16">
      <w:pPr>
        <w:spacing w:line="360" w:lineRule="auto"/>
        <w:jc w:val="both"/>
        <w:rPr>
          <w:rFonts w:eastAsia="Calibri"/>
          <w:b/>
          <w:bCs/>
          <w:sz w:val="24"/>
          <w:szCs w:val="24"/>
          <w:u w:val="single"/>
        </w:rPr>
      </w:pPr>
      <w:r w:rsidRPr="00825A16">
        <w:rPr>
          <w:rFonts w:eastAsia="Calibri"/>
          <w:b/>
          <w:bCs/>
          <w:sz w:val="24"/>
          <w:szCs w:val="24"/>
          <w:u w:val="single"/>
        </w:rPr>
        <w:br/>
        <w:t xml:space="preserve">Ustalenie nr 8.1 Pomoc publiczna/pomoc de </w:t>
      </w:r>
      <w:proofErr w:type="spellStart"/>
      <w:r w:rsidRPr="00825A16">
        <w:rPr>
          <w:rFonts w:eastAsia="Calibri"/>
          <w:b/>
          <w:bCs/>
          <w:sz w:val="24"/>
          <w:szCs w:val="24"/>
          <w:u w:val="single"/>
        </w:rPr>
        <w:t>minimis</w:t>
      </w:r>
      <w:proofErr w:type="spellEnd"/>
    </w:p>
    <w:p w14:paraId="4E19D6F9" w14:textId="77777777" w:rsidR="00DD0469" w:rsidRPr="004A0879" w:rsidRDefault="00000000" w:rsidP="00825A16">
      <w:pPr>
        <w:spacing w:line="360" w:lineRule="auto"/>
        <w:jc w:val="both"/>
        <w:rPr>
          <w:rFonts w:eastAsia="Calibri"/>
          <w:b/>
          <w:bCs/>
          <w:sz w:val="24"/>
          <w:szCs w:val="24"/>
        </w:rPr>
      </w:pPr>
      <w:r w:rsidRPr="004A0879">
        <w:rPr>
          <w:rFonts w:eastAsia="Calibri"/>
          <w:b/>
          <w:bCs/>
          <w:sz w:val="24"/>
          <w:szCs w:val="24"/>
        </w:rPr>
        <w:t xml:space="preserve">Poprawność udzielania pomocy publicznej/pomocy de </w:t>
      </w:r>
      <w:proofErr w:type="spellStart"/>
      <w:r w:rsidRPr="004A0879">
        <w:rPr>
          <w:rFonts w:eastAsia="Calibri"/>
          <w:b/>
          <w:bCs/>
          <w:sz w:val="24"/>
          <w:szCs w:val="24"/>
        </w:rPr>
        <w:t>minimis</w:t>
      </w:r>
      <w:proofErr w:type="spellEnd"/>
      <w:r w:rsidRPr="004A0879">
        <w:rPr>
          <w:rFonts w:eastAsia="Calibri"/>
          <w:b/>
          <w:bCs/>
          <w:sz w:val="24"/>
          <w:szCs w:val="24"/>
        </w:rPr>
        <w:t>.</w:t>
      </w:r>
    </w:p>
    <w:p w14:paraId="5E1EA25B" w14:textId="77777777" w:rsidR="00CA5865" w:rsidRDefault="00000000" w:rsidP="00825A16">
      <w:pPr>
        <w:spacing w:line="360" w:lineRule="auto"/>
        <w:jc w:val="both"/>
        <w:rPr>
          <w:rFonts w:eastAsia="Calibri"/>
          <w:sz w:val="24"/>
          <w:szCs w:val="24"/>
        </w:rPr>
      </w:pPr>
      <w:r w:rsidRPr="00825A16">
        <w:rPr>
          <w:rFonts w:eastAsia="Calibri"/>
          <w:sz w:val="24"/>
          <w:szCs w:val="24"/>
        </w:rPr>
        <w:t xml:space="preserve">Beneficjent nie udzielał pomocy publicznej/pomocy de </w:t>
      </w:r>
      <w:proofErr w:type="spellStart"/>
      <w:r w:rsidRPr="00825A16">
        <w:rPr>
          <w:rFonts w:eastAsia="Calibri"/>
          <w:sz w:val="24"/>
          <w:szCs w:val="24"/>
        </w:rPr>
        <w:t>minimis</w:t>
      </w:r>
      <w:proofErr w:type="spellEnd"/>
      <w:r w:rsidRPr="00825A16">
        <w:rPr>
          <w:rFonts w:eastAsia="Calibri"/>
          <w:sz w:val="24"/>
          <w:szCs w:val="24"/>
        </w:rPr>
        <w:t>.</w:t>
      </w:r>
    </w:p>
    <w:p w14:paraId="4C2E9A95" w14:textId="421F4110" w:rsidR="00BB7906" w:rsidRDefault="00000000" w:rsidP="00825A16">
      <w:pPr>
        <w:spacing w:line="360" w:lineRule="auto"/>
        <w:jc w:val="both"/>
        <w:rPr>
          <w:rFonts w:eastAsia="Calibri"/>
          <w:sz w:val="24"/>
          <w:szCs w:val="24"/>
        </w:rPr>
      </w:pPr>
      <w:r w:rsidRPr="00825A16">
        <w:rPr>
          <w:rFonts w:eastAsia="Calibri"/>
          <w:b/>
          <w:bCs/>
          <w:sz w:val="24"/>
          <w:szCs w:val="24"/>
        </w:rPr>
        <w:t>Ustalenie finansowe:</w:t>
      </w:r>
      <w:r w:rsidRPr="00825A16">
        <w:rPr>
          <w:rFonts w:eastAsia="Calibri"/>
          <w:sz w:val="24"/>
          <w:szCs w:val="24"/>
        </w:rPr>
        <w:t xml:space="preserve"> Nie</w:t>
      </w:r>
    </w:p>
    <w:p w14:paraId="74754E0F" w14:textId="77777777" w:rsidR="00BF43F7" w:rsidRDefault="00000000" w:rsidP="00825A16">
      <w:pPr>
        <w:spacing w:line="360" w:lineRule="auto"/>
        <w:jc w:val="both"/>
        <w:rPr>
          <w:rFonts w:eastAsia="Calibri"/>
          <w:b/>
          <w:bCs/>
          <w:sz w:val="24"/>
          <w:szCs w:val="24"/>
        </w:rPr>
      </w:pPr>
      <w:r w:rsidRPr="00825A16">
        <w:rPr>
          <w:rFonts w:eastAsia="Calibri"/>
          <w:b/>
          <w:bCs/>
          <w:sz w:val="24"/>
          <w:szCs w:val="24"/>
        </w:rPr>
        <w:t>Szczegóły ustalenia</w:t>
      </w:r>
      <w:r w:rsidR="00BB7906">
        <w:rPr>
          <w:rFonts w:eastAsia="Calibri"/>
          <w:b/>
          <w:bCs/>
          <w:sz w:val="24"/>
          <w:szCs w:val="24"/>
        </w:rPr>
        <w:t xml:space="preserve">: </w:t>
      </w:r>
    </w:p>
    <w:p w14:paraId="6746AE41" w14:textId="1248230C" w:rsidR="00CF1448" w:rsidRDefault="00000000" w:rsidP="00825A16">
      <w:pPr>
        <w:spacing w:line="360" w:lineRule="auto"/>
        <w:jc w:val="both"/>
        <w:rPr>
          <w:rFonts w:eastAsia="Calibri"/>
          <w:sz w:val="24"/>
          <w:szCs w:val="24"/>
        </w:rPr>
      </w:pPr>
      <w:r w:rsidRPr="00825A16">
        <w:rPr>
          <w:rFonts w:eastAsia="Calibri"/>
          <w:sz w:val="24"/>
          <w:szCs w:val="24"/>
        </w:rPr>
        <w:t>Nie stwierdzono ustaleń.</w:t>
      </w:r>
    </w:p>
    <w:p w14:paraId="117B5201" w14:textId="77777777" w:rsidR="00CF1448" w:rsidRDefault="00000000" w:rsidP="00825A16">
      <w:pPr>
        <w:spacing w:line="360" w:lineRule="auto"/>
        <w:jc w:val="both"/>
        <w:rPr>
          <w:rFonts w:eastAsia="Calibri"/>
          <w:sz w:val="24"/>
          <w:szCs w:val="24"/>
        </w:rPr>
      </w:pPr>
      <w:r w:rsidRPr="00825A16">
        <w:rPr>
          <w:rFonts w:eastAsia="Calibri"/>
          <w:b/>
          <w:bCs/>
          <w:sz w:val="24"/>
          <w:szCs w:val="24"/>
        </w:rPr>
        <w:t xml:space="preserve">Zalecenia związane z ustaleniem nr 8.1: </w:t>
      </w:r>
      <w:r w:rsidRPr="00825A16">
        <w:rPr>
          <w:rFonts w:eastAsia="Calibri"/>
          <w:sz w:val="24"/>
          <w:szCs w:val="24"/>
        </w:rPr>
        <w:t>Brak</w:t>
      </w:r>
    </w:p>
    <w:p w14:paraId="68199CA3" w14:textId="77777777" w:rsidR="00BF43F7" w:rsidRDefault="00BF43F7" w:rsidP="00825A16">
      <w:pPr>
        <w:spacing w:line="360" w:lineRule="auto"/>
        <w:jc w:val="both"/>
        <w:rPr>
          <w:rFonts w:eastAsia="Calibri"/>
          <w:sz w:val="24"/>
          <w:szCs w:val="24"/>
        </w:rPr>
      </w:pPr>
    </w:p>
    <w:p w14:paraId="5421A454" w14:textId="53409952" w:rsidR="0059741D" w:rsidRDefault="00000000" w:rsidP="00825A16">
      <w:pPr>
        <w:spacing w:line="360" w:lineRule="auto"/>
        <w:jc w:val="both"/>
        <w:rPr>
          <w:rFonts w:eastAsia="Calibri"/>
          <w:b/>
          <w:bCs/>
          <w:sz w:val="24"/>
          <w:szCs w:val="24"/>
          <w:u w:val="single"/>
        </w:rPr>
      </w:pPr>
      <w:r w:rsidRPr="00825A16">
        <w:rPr>
          <w:rFonts w:eastAsia="Calibri"/>
          <w:b/>
          <w:bCs/>
          <w:sz w:val="24"/>
          <w:szCs w:val="24"/>
          <w:u w:val="single"/>
        </w:rPr>
        <w:t>Ustalenie nr 9.1 Ochrona danych osobowych</w:t>
      </w:r>
    </w:p>
    <w:p w14:paraId="6ADCF540" w14:textId="77777777" w:rsidR="0059741D" w:rsidRPr="00095343" w:rsidRDefault="00000000" w:rsidP="00825A16">
      <w:pPr>
        <w:spacing w:line="360" w:lineRule="auto"/>
        <w:jc w:val="both"/>
        <w:rPr>
          <w:rFonts w:eastAsia="Calibri"/>
          <w:b/>
          <w:bCs/>
          <w:sz w:val="24"/>
          <w:szCs w:val="24"/>
        </w:rPr>
      </w:pPr>
      <w:r w:rsidRPr="00095343">
        <w:rPr>
          <w:rFonts w:eastAsia="Calibri"/>
          <w:b/>
          <w:bCs/>
          <w:sz w:val="24"/>
          <w:szCs w:val="24"/>
        </w:rPr>
        <w:t>Ochrona danych osobowych.</w:t>
      </w:r>
    </w:p>
    <w:p w14:paraId="334AA7C3" w14:textId="241224F3" w:rsidR="00095343" w:rsidRDefault="00000000" w:rsidP="00825A16">
      <w:pPr>
        <w:spacing w:line="360" w:lineRule="auto"/>
        <w:jc w:val="both"/>
        <w:rPr>
          <w:rFonts w:eastAsia="Calibri"/>
          <w:sz w:val="24"/>
          <w:szCs w:val="24"/>
        </w:rPr>
      </w:pPr>
      <w:r w:rsidRPr="00825A16">
        <w:rPr>
          <w:rFonts w:eastAsia="Calibri"/>
          <w:sz w:val="24"/>
          <w:szCs w:val="24"/>
        </w:rPr>
        <w:t xml:space="preserve">Dane osobowe przetwarzane były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FEŚ 2021-2027 w zakresie wskazanym </w:t>
      </w:r>
      <w:r w:rsidR="00095343">
        <w:rPr>
          <w:rFonts w:eastAsia="Calibri"/>
          <w:sz w:val="24"/>
          <w:szCs w:val="24"/>
        </w:rPr>
        <w:br/>
      </w:r>
      <w:r w:rsidRPr="00825A16">
        <w:rPr>
          <w:rFonts w:eastAsia="Calibri"/>
          <w:sz w:val="24"/>
          <w:szCs w:val="24"/>
        </w:rPr>
        <w:t xml:space="preserve">w decyzji o dofinansowanie projektu nr FESW.09.04-IZ.00-0003/24 z dnia 28.02.2024 r. Beneficjent posiadał dokumentację opisującą sposób przetwarzania danych osobowych oraz środki techniczne i organizacyjne zapewniające ochronę przetwarzanych danych osobowych </w:t>
      </w:r>
      <w:r w:rsidR="005967E6">
        <w:rPr>
          <w:rFonts w:eastAsia="Calibri"/>
          <w:sz w:val="24"/>
          <w:szCs w:val="24"/>
        </w:rPr>
        <w:br/>
      </w:r>
      <w:r w:rsidRPr="00825A16">
        <w:rPr>
          <w:rFonts w:eastAsia="Calibri"/>
          <w:sz w:val="24"/>
          <w:szCs w:val="24"/>
        </w:rPr>
        <w:t>w postaci Polityki Ochrony Danych Osobowych oraz Regulaminu Ochrony Danych Osobowych. Przetwarzanie danych osobowych było zgodne z:</w:t>
      </w:r>
    </w:p>
    <w:p w14:paraId="4D93CD98" w14:textId="77777777" w:rsidR="00C35450" w:rsidRPr="00C35450" w:rsidRDefault="00000000" w:rsidP="00C35450">
      <w:pPr>
        <w:pStyle w:val="Akapitzlist"/>
        <w:numPr>
          <w:ilvl w:val="0"/>
          <w:numId w:val="10"/>
        </w:numPr>
        <w:spacing w:line="360" w:lineRule="auto"/>
        <w:ind w:left="284" w:hanging="284"/>
        <w:jc w:val="both"/>
        <w:rPr>
          <w:sz w:val="24"/>
          <w:szCs w:val="24"/>
        </w:rPr>
      </w:pPr>
      <w:r w:rsidRPr="006C7041">
        <w:rPr>
          <w:rFonts w:eastAsia="Calibri"/>
          <w:sz w:val="24"/>
          <w:szCs w:val="24"/>
        </w:rPr>
        <w:t>decyzją o dofinansowanie projektu z dnia 28.02.2024 r., zmienioną aneksem z dnia 05.06.2024 r.,</w:t>
      </w:r>
    </w:p>
    <w:p w14:paraId="77B51DEF" w14:textId="3302ED89" w:rsidR="004A5625" w:rsidRPr="004A5625" w:rsidRDefault="00000000" w:rsidP="00C35450">
      <w:pPr>
        <w:pStyle w:val="Akapitzlist"/>
        <w:numPr>
          <w:ilvl w:val="0"/>
          <w:numId w:val="10"/>
        </w:numPr>
        <w:spacing w:line="360" w:lineRule="auto"/>
        <w:ind w:left="284" w:hanging="284"/>
        <w:jc w:val="both"/>
        <w:rPr>
          <w:sz w:val="24"/>
          <w:szCs w:val="24"/>
        </w:rPr>
      </w:pPr>
      <w:r w:rsidRPr="006C7041">
        <w:rPr>
          <w:rFonts w:eastAsia="Calibri"/>
          <w:sz w:val="24"/>
          <w:szCs w:val="24"/>
        </w:rPr>
        <w:t xml:space="preserve">Rozporządzeniem Parlamentu Europejskiego i Rady (UE) 2016/679 z dnia 27 kwietnia </w:t>
      </w:r>
      <w:r w:rsidR="00E92A8A">
        <w:rPr>
          <w:rFonts w:eastAsia="Calibri"/>
          <w:sz w:val="24"/>
          <w:szCs w:val="24"/>
        </w:rPr>
        <w:br/>
      </w:r>
      <w:r w:rsidRPr="006C7041">
        <w:rPr>
          <w:rFonts w:eastAsia="Calibri"/>
          <w:sz w:val="24"/>
          <w:szCs w:val="24"/>
        </w:rPr>
        <w:t xml:space="preserve">2016 r. w sprawie ochrony osób fizycznych w związku z przetwarzaniem danych osobowych </w:t>
      </w:r>
      <w:r w:rsidR="00173F89">
        <w:rPr>
          <w:rFonts w:eastAsia="Calibri"/>
          <w:sz w:val="24"/>
          <w:szCs w:val="24"/>
        </w:rPr>
        <w:br/>
      </w:r>
      <w:r w:rsidRPr="006C7041">
        <w:rPr>
          <w:rFonts w:eastAsia="Calibri"/>
          <w:sz w:val="24"/>
          <w:szCs w:val="24"/>
        </w:rPr>
        <w:t>i w sprawie swobodnego przepływu takich danych oraz uchylenia dyrektywy 95/46/WE (ogólne rozporządzenie o danych),</w:t>
      </w:r>
    </w:p>
    <w:p w14:paraId="76A7EC1D" w14:textId="77777777" w:rsidR="0032564E" w:rsidRPr="0032564E" w:rsidRDefault="00000000" w:rsidP="00C35450">
      <w:pPr>
        <w:pStyle w:val="Akapitzlist"/>
        <w:numPr>
          <w:ilvl w:val="0"/>
          <w:numId w:val="10"/>
        </w:numPr>
        <w:spacing w:line="360" w:lineRule="auto"/>
        <w:ind w:left="284" w:hanging="284"/>
        <w:jc w:val="both"/>
        <w:rPr>
          <w:sz w:val="24"/>
          <w:szCs w:val="24"/>
        </w:rPr>
      </w:pPr>
      <w:r w:rsidRPr="006C7041">
        <w:rPr>
          <w:rFonts w:eastAsia="Calibri"/>
          <w:sz w:val="24"/>
          <w:szCs w:val="24"/>
        </w:rPr>
        <w:t>ustawą z dnia 10 maja 2018 r. o ochronie danych osobowych,</w:t>
      </w:r>
    </w:p>
    <w:p w14:paraId="0F65F964" w14:textId="77777777" w:rsidR="00ED7375" w:rsidRPr="00ED7375" w:rsidRDefault="00000000" w:rsidP="00C35450">
      <w:pPr>
        <w:pStyle w:val="Akapitzlist"/>
        <w:numPr>
          <w:ilvl w:val="0"/>
          <w:numId w:val="10"/>
        </w:numPr>
        <w:spacing w:line="360" w:lineRule="auto"/>
        <w:ind w:left="284" w:hanging="284"/>
        <w:jc w:val="both"/>
        <w:rPr>
          <w:sz w:val="24"/>
          <w:szCs w:val="24"/>
        </w:rPr>
      </w:pPr>
      <w:r w:rsidRPr="006C7041">
        <w:rPr>
          <w:rFonts w:eastAsia="Calibri"/>
          <w:sz w:val="24"/>
          <w:szCs w:val="24"/>
        </w:rPr>
        <w:t>Wytycznymi dotyczącymi warunków gromadzenia i przekazywania danych w postaci elektronicznej na lata 2021-2027.</w:t>
      </w:r>
    </w:p>
    <w:p w14:paraId="746A8027" w14:textId="27F78507" w:rsidR="00173F89" w:rsidRDefault="00000000" w:rsidP="00ED7375">
      <w:pPr>
        <w:spacing w:line="360" w:lineRule="auto"/>
        <w:jc w:val="both"/>
        <w:rPr>
          <w:rFonts w:eastAsia="Calibri"/>
          <w:sz w:val="24"/>
          <w:szCs w:val="24"/>
        </w:rPr>
      </w:pPr>
      <w:r w:rsidRPr="00ED7375">
        <w:rPr>
          <w:rFonts w:eastAsia="Calibri"/>
          <w:sz w:val="24"/>
          <w:szCs w:val="24"/>
        </w:rPr>
        <w:t xml:space="preserve">Beneficjent i </w:t>
      </w:r>
      <w:r w:rsidR="00B24B2E">
        <w:rPr>
          <w:rFonts w:eastAsia="Calibri"/>
          <w:sz w:val="24"/>
          <w:szCs w:val="24"/>
        </w:rPr>
        <w:t>P</w:t>
      </w:r>
      <w:r w:rsidRPr="00ED7375">
        <w:rPr>
          <w:rFonts w:eastAsia="Calibri"/>
          <w:sz w:val="24"/>
          <w:szCs w:val="24"/>
        </w:rPr>
        <w:t>artnerzy powierzyli przetwarzanie danych osobowych uczestników projektu innym podmiotom, z którymi zawarto odpowiednie umowy.</w:t>
      </w:r>
    </w:p>
    <w:p w14:paraId="267F6E67" w14:textId="440FEA24" w:rsidR="00E77647" w:rsidRDefault="00000000" w:rsidP="00ED7375">
      <w:pPr>
        <w:spacing w:line="360" w:lineRule="auto"/>
        <w:jc w:val="both"/>
        <w:rPr>
          <w:rFonts w:eastAsia="Calibri"/>
          <w:sz w:val="24"/>
          <w:szCs w:val="24"/>
        </w:rPr>
      </w:pPr>
      <w:r w:rsidRPr="00ED7375">
        <w:rPr>
          <w:rFonts w:eastAsia="Calibri"/>
          <w:b/>
          <w:bCs/>
          <w:sz w:val="24"/>
          <w:szCs w:val="24"/>
        </w:rPr>
        <w:t>Ustalenie finansowe:</w:t>
      </w:r>
      <w:r w:rsidRPr="00ED7375">
        <w:rPr>
          <w:rFonts w:eastAsia="Calibri"/>
          <w:sz w:val="24"/>
          <w:szCs w:val="24"/>
        </w:rPr>
        <w:t xml:space="preserve"> Nie</w:t>
      </w:r>
    </w:p>
    <w:p w14:paraId="5ACDD784" w14:textId="77777777" w:rsidR="005967E6" w:rsidRDefault="00000000" w:rsidP="00ED7375">
      <w:pPr>
        <w:spacing w:line="360" w:lineRule="auto"/>
        <w:jc w:val="both"/>
        <w:rPr>
          <w:rFonts w:eastAsia="Calibri"/>
          <w:b/>
          <w:bCs/>
          <w:sz w:val="24"/>
          <w:szCs w:val="24"/>
        </w:rPr>
      </w:pPr>
      <w:r w:rsidRPr="00ED7375">
        <w:rPr>
          <w:rFonts w:eastAsia="Calibri"/>
          <w:b/>
          <w:bCs/>
          <w:sz w:val="24"/>
          <w:szCs w:val="24"/>
        </w:rPr>
        <w:lastRenderedPageBreak/>
        <w:t>Szczegóły ustalenia</w:t>
      </w:r>
      <w:r w:rsidR="00E77647">
        <w:rPr>
          <w:rFonts w:eastAsia="Calibri"/>
          <w:b/>
          <w:bCs/>
          <w:sz w:val="24"/>
          <w:szCs w:val="24"/>
        </w:rPr>
        <w:t xml:space="preserve">: </w:t>
      </w:r>
    </w:p>
    <w:p w14:paraId="2663341C" w14:textId="67203CEA" w:rsidR="002E6721" w:rsidRDefault="00000000" w:rsidP="00ED7375">
      <w:pPr>
        <w:spacing w:line="360" w:lineRule="auto"/>
        <w:jc w:val="both"/>
        <w:rPr>
          <w:rFonts w:eastAsia="Calibri"/>
          <w:sz w:val="24"/>
          <w:szCs w:val="24"/>
        </w:rPr>
      </w:pPr>
      <w:r w:rsidRPr="00ED7375">
        <w:rPr>
          <w:rFonts w:eastAsia="Calibri"/>
          <w:sz w:val="24"/>
          <w:szCs w:val="24"/>
        </w:rPr>
        <w:t>Nie stwierdzono ustaleń.</w:t>
      </w:r>
    </w:p>
    <w:p w14:paraId="16B5A5AC" w14:textId="77777777" w:rsidR="002E6721" w:rsidRDefault="00000000" w:rsidP="00ED7375">
      <w:pPr>
        <w:spacing w:line="360" w:lineRule="auto"/>
        <w:jc w:val="both"/>
        <w:rPr>
          <w:rFonts w:eastAsia="Calibri"/>
          <w:sz w:val="24"/>
          <w:szCs w:val="24"/>
        </w:rPr>
      </w:pPr>
      <w:r w:rsidRPr="00ED7375">
        <w:rPr>
          <w:rFonts w:eastAsia="Calibri"/>
          <w:b/>
          <w:bCs/>
          <w:sz w:val="24"/>
          <w:szCs w:val="24"/>
        </w:rPr>
        <w:t xml:space="preserve">Zalecenia związane z ustaleniem nr 9.1: </w:t>
      </w:r>
      <w:r w:rsidRPr="00ED7375">
        <w:rPr>
          <w:rFonts w:eastAsia="Calibri"/>
          <w:sz w:val="24"/>
          <w:szCs w:val="24"/>
        </w:rPr>
        <w:t>Brak</w:t>
      </w:r>
    </w:p>
    <w:p w14:paraId="5C47085E" w14:textId="77777777" w:rsidR="00035930" w:rsidRDefault="00000000" w:rsidP="00ED7375">
      <w:pPr>
        <w:spacing w:line="360" w:lineRule="auto"/>
        <w:jc w:val="both"/>
        <w:rPr>
          <w:rFonts w:eastAsia="Calibri"/>
          <w:b/>
          <w:bCs/>
          <w:sz w:val="24"/>
          <w:szCs w:val="24"/>
          <w:u w:val="single"/>
        </w:rPr>
      </w:pPr>
      <w:r w:rsidRPr="00ED7375">
        <w:rPr>
          <w:rFonts w:eastAsia="Calibri"/>
          <w:b/>
          <w:bCs/>
          <w:sz w:val="24"/>
          <w:szCs w:val="24"/>
          <w:u w:val="single"/>
        </w:rPr>
        <w:br/>
        <w:t>Ustalenie nr 10.1 Informacja i promocja</w:t>
      </w:r>
    </w:p>
    <w:p w14:paraId="75764BA8" w14:textId="77777777" w:rsidR="00143F93" w:rsidRPr="00EA1150" w:rsidRDefault="00000000" w:rsidP="00ED7375">
      <w:pPr>
        <w:spacing w:line="360" w:lineRule="auto"/>
        <w:jc w:val="both"/>
        <w:rPr>
          <w:rFonts w:eastAsia="Calibri"/>
          <w:b/>
          <w:bCs/>
          <w:sz w:val="24"/>
          <w:szCs w:val="24"/>
        </w:rPr>
      </w:pPr>
      <w:r w:rsidRPr="00EA1150">
        <w:rPr>
          <w:rFonts w:eastAsia="Calibri"/>
          <w:b/>
          <w:bCs/>
          <w:sz w:val="24"/>
          <w:szCs w:val="24"/>
        </w:rPr>
        <w:t>Poprawność realizacji działań informacyjno-promocyjnych.</w:t>
      </w:r>
    </w:p>
    <w:p w14:paraId="5657B00A" w14:textId="77777777" w:rsidR="00EA1150" w:rsidRDefault="00000000" w:rsidP="00ED7375">
      <w:pPr>
        <w:spacing w:line="360" w:lineRule="auto"/>
        <w:jc w:val="both"/>
        <w:rPr>
          <w:rFonts w:eastAsia="Calibri"/>
          <w:sz w:val="24"/>
          <w:szCs w:val="24"/>
        </w:rPr>
      </w:pPr>
      <w:r w:rsidRPr="00ED7375">
        <w:rPr>
          <w:rFonts w:eastAsia="Calibri"/>
          <w:sz w:val="24"/>
          <w:szCs w:val="24"/>
        </w:rPr>
        <w:t xml:space="preserve">Beneficjent oraz Partnerzy informowali społeczeństwo o otrzymaniu wsparcia z Unii Europejskiej, w tym z FEŚ 2021-2027 (EFS+), m.in. poprzez: wykonanie i rozpowszechnienie plakatów informacyjnych, zamieszczenie informacji o realizowanym projekcie na stronach internetowych jednostek oraz w mediach społecznościowych. Dokumentacja, strony internetowe, biuro projektu oraz pomieszczenia, w których realizowane jest wsparcie, a także inne materiały informacyjne związane z realizacją projektu zostały oznakowane wymaganymi logotypami. Realizowane działania informacyjno-promocyjne były adekwatne do zakresu merytorycznego, zasięgu oddziaływania projektu oraz zgodne z wymogami wskazanymi </w:t>
      </w:r>
      <w:r w:rsidR="00EA1150">
        <w:rPr>
          <w:rFonts w:eastAsia="Calibri"/>
          <w:sz w:val="24"/>
          <w:szCs w:val="24"/>
        </w:rPr>
        <w:br/>
      </w:r>
      <w:r w:rsidRPr="00ED7375">
        <w:rPr>
          <w:rFonts w:eastAsia="Calibri"/>
          <w:sz w:val="24"/>
          <w:szCs w:val="24"/>
        </w:rPr>
        <w:t>w decyzji o dofinansowanie projektu, Podręcznikiem wnioskodawcy i beneficjenta Funduszy Europejskich na lata 2021-2027 w zakresie informacji i promocji, Księgą Tożsamości Wizualnej marki Fundusze Europejskie 2021- 2027 oraz aktualnymi Wytycznymi dotyczącymi informacji i promocji Funduszy Europejskich na lata 2021-2027.</w:t>
      </w:r>
    </w:p>
    <w:p w14:paraId="08C4F483" w14:textId="58461D68" w:rsidR="003467AA" w:rsidRDefault="00000000" w:rsidP="00ED7375">
      <w:pPr>
        <w:spacing w:line="360" w:lineRule="auto"/>
        <w:jc w:val="both"/>
        <w:rPr>
          <w:rFonts w:eastAsia="Calibri"/>
          <w:sz w:val="24"/>
          <w:szCs w:val="24"/>
        </w:rPr>
      </w:pPr>
      <w:r w:rsidRPr="00ED7375">
        <w:rPr>
          <w:rFonts w:eastAsia="Calibri"/>
          <w:b/>
          <w:bCs/>
          <w:sz w:val="24"/>
          <w:szCs w:val="24"/>
        </w:rPr>
        <w:t>Ustalenie finansowe:</w:t>
      </w:r>
      <w:r w:rsidRPr="00ED7375">
        <w:rPr>
          <w:rFonts w:eastAsia="Calibri"/>
          <w:sz w:val="24"/>
          <w:szCs w:val="24"/>
        </w:rPr>
        <w:t xml:space="preserve"> Nie</w:t>
      </w:r>
    </w:p>
    <w:p w14:paraId="7A2AAA94" w14:textId="77777777" w:rsidR="005967E6" w:rsidRDefault="00000000" w:rsidP="00ED7375">
      <w:pPr>
        <w:spacing w:line="360" w:lineRule="auto"/>
        <w:jc w:val="both"/>
        <w:rPr>
          <w:rFonts w:eastAsia="Calibri"/>
          <w:b/>
          <w:bCs/>
          <w:sz w:val="24"/>
          <w:szCs w:val="24"/>
        </w:rPr>
      </w:pPr>
      <w:r w:rsidRPr="00ED7375">
        <w:rPr>
          <w:rFonts w:eastAsia="Calibri"/>
          <w:b/>
          <w:bCs/>
          <w:sz w:val="24"/>
          <w:szCs w:val="24"/>
        </w:rPr>
        <w:t>Szczegóły ustalenia</w:t>
      </w:r>
      <w:r w:rsidR="003467AA">
        <w:rPr>
          <w:rFonts w:eastAsia="Calibri"/>
          <w:b/>
          <w:bCs/>
          <w:sz w:val="24"/>
          <w:szCs w:val="24"/>
        </w:rPr>
        <w:t xml:space="preserve">: </w:t>
      </w:r>
    </w:p>
    <w:p w14:paraId="4AC746DA" w14:textId="25D1BC1F" w:rsidR="00FE6C0F" w:rsidRDefault="00000000" w:rsidP="00ED7375">
      <w:pPr>
        <w:spacing w:line="360" w:lineRule="auto"/>
        <w:jc w:val="both"/>
        <w:rPr>
          <w:rFonts w:eastAsia="Calibri"/>
          <w:sz w:val="24"/>
          <w:szCs w:val="24"/>
        </w:rPr>
      </w:pPr>
      <w:r w:rsidRPr="00ED7375">
        <w:rPr>
          <w:rFonts w:eastAsia="Calibri"/>
          <w:sz w:val="24"/>
          <w:szCs w:val="24"/>
        </w:rPr>
        <w:t>Nie stwierdzono ustaleń.</w:t>
      </w:r>
    </w:p>
    <w:p w14:paraId="72146654" w14:textId="77777777" w:rsidR="00292195" w:rsidRDefault="00000000" w:rsidP="00ED7375">
      <w:pPr>
        <w:spacing w:line="360" w:lineRule="auto"/>
        <w:jc w:val="both"/>
        <w:rPr>
          <w:rFonts w:eastAsia="Calibri"/>
          <w:sz w:val="24"/>
          <w:szCs w:val="24"/>
        </w:rPr>
      </w:pPr>
      <w:r w:rsidRPr="00ED7375">
        <w:rPr>
          <w:rFonts w:eastAsia="Calibri"/>
          <w:b/>
          <w:bCs/>
          <w:sz w:val="24"/>
          <w:szCs w:val="24"/>
        </w:rPr>
        <w:t xml:space="preserve">Zalecenia związane z ustaleniem nr 10.1: </w:t>
      </w:r>
      <w:r w:rsidRPr="00ED7375">
        <w:rPr>
          <w:rFonts w:eastAsia="Calibri"/>
          <w:sz w:val="24"/>
          <w:szCs w:val="24"/>
        </w:rPr>
        <w:t>Brak</w:t>
      </w:r>
    </w:p>
    <w:p w14:paraId="1C580423" w14:textId="77777777" w:rsidR="00234FF0" w:rsidRDefault="00000000" w:rsidP="00ED7375">
      <w:pPr>
        <w:spacing w:line="360" w:lineRule="auto"/>
        <w:jc w:val="both"/>
        <w:rPr>
          <w:rFonts w:eastAsia="Calibri"/>
          <w:b/>
          <w:bCs/>
          <w:sz w:val="24"/>
          <w:szCs w:val="24"/>
          <w:u w:val="single"/>
        </w:rPr>
      </w:pPr>
      <w:r w:rsidRPr="00ED7375">
        <w:rPr>
          <w:rFonts w:eastAsia="Calibri"/>
          <w:b/>
          <w:bCs/>
          <w:sz w:val="24"/>
          <w:szCs w:val="24"/>
          <w:u w:val="single"/>
        </w:rPr>
        <w:br/>
        <w:t>Ustalenie nr 11.1 Projekty partnerskie</w:t>
      </w:r>
    </w:p>
    <w:p w14:paraId="3A0BABF2" w14:textId="77777777" w:rsidR="00234FF0" w:rsidRPr="00234FF0" w:rsidRDefault="00000000" w:rsidP="00ED7375">
      <w:pPr>
        <w:spacing w:line="360" w:lineRule="auto"/>
        <w:jc w:val="both"/>
        <w:rPr>
          <w:rFonts w:eastAsia="Calibri"/>
          <w:b/>
          <w:bCs/>
          <w:sz w:val="24"/>
          <w:szCs w:val="24"/>
        </w:rPr>
      </w:pPr>
      <w:r w:rsidRPr="00234FF0">
        <w:rPr>
          <w:rFonts w:eastAsia="Calibri"/>
          <w:b/>
          <w:bCs/>
          <w:sz w:val="24"/>
          <w:szCs w:val="24"/>
        </w:rPr>
        <w:t>Prawidłowość realizacji projektów partnerskich.</w:t>
      </w:r>
    </w:p>
    <w:p w14:paraId="3C269273" w14:textId="77777777" w:rsidR="00234FF0" w:rsidRDefault="00000000" w:rsidP="00ED7375">
      <w:pPr>
        <w:spacing w:line="360" w:lineRule="auto"/>
        <w:jc w:val="both"/>
        <w:rPr>
          <w:rFonts w:eastAsia="Calibri"/>
          <w:sz w:val="24"/>
          <w:szCs w:val="24"/>
        </w:rPr>
      </w:pPr>
      <w:r w:rsidRPr="00ED7375">
        <w:rPr>
          <w:rFonts w:eastAsia="Calibri"/>
          <w:sz w:val="24"/>
          <w:szCs w:val="24"/>
        </w:rPr>
        <w:t xml:space="preserve">Realizowany przez Urząd Marszałkowski Województwa Świętokrzyskiego - Regionalny Ośrodek Polityki Społecznej (Partnera wiodącego) projekt pn. „Tworzenie Lokalnych Systemów Wsparcia dla Seniorów” w partnerstwie z: Gminą Kielce, Gminą Bieliny, Gminą Bodzentyn, Gminą Chęciny, Gminą Chmielnik, Gminą Daleszyce, Gminą Górno, Gminą Łagów, Gminą Łopuszno, Gminą Masłów, Gminą Miedziana Góra, Gminą Mniów, Gminą Morawica, Gmina Nowa Słupia, Gminą Nowiny, Gminą Piekoszów, Gminą Pierzchnica, Gmina Raków, Gminą Strawczyn, Gminą Zagnańsk prowadzony jest w oparciu o zawarte </w:t>
      </w:r>
      <w:r w:rsidR="00234FF0">
        <w:rPr>
          <w:rFonts w:eastAsia="Calibri"/>
          <w:sz w:val="24"/>
          <w:szCs w:val="24"/>
        </w:rPr>
        <w:br/>
      </w:r>
      <w:r w:rsidRPr="00ED7375">
        <w:rPr>
          <w:rFonts w:eastAsia="Calibri"/>
          <w:sz w:val="24"/>
          <w:szCs w:val="24"/>
        </w:rPr>
        <w:t xml:space="preserve">w dniu 22.01.2024 r. Umowy partnerskie na rzecz realizacji projektu. Umowa partnerska określała podział obowiązków pomiędzy Partnerem wiodącym i Partnerami projektu. Realizacja projektu odbywała się zgodnie z podziałem i warunkami określonymi w ww. </w:t>
      </w:r>
      <w:r w:rsidRPr="00ED7375">
        <w:rPr>
          <w:rFonts w:eastAsia="Calibri"/>
          <w:sz w:val="24"/>
          <w:szCs w:val="24"/>
        </w:rPr>
        <w:lastRenderedPageBreak/>
        <w:t>umowie. Na podstawie zweryfikowanej dokumentacji nie stwierdzono niedopuszczalnego wzajemnego zlecania zakupu towarów lub usług partnerowi i odwrotnie.</w:t>
      </w:r>
    </w:p>
    <w:p w14:paraId="0E0659F5" w14:textId="14E3141F" w:rsidR="009309BC" w:rsidRDefault="00000000" w:rsidP="00ED7375">
      <w:pPr>
        <w:spacing w:line="360" w:lineRule="auto"/>
        <w:jc w:val="both"/>
        <w:rPr>
          <w:rFonts w:eastAsia="Calibri"/>
          <w:sz w:val="24"/>
          <w:szCs w:val="24"/>
        </w:rPr>
      </w:pPr>
      <w:r w:rsidRPr="00ED7375">
        <w:rPr>
          <w:rFonts w:eastAsia="Calibri"/>
          <w:b/>
          <w:bCs/>
          <w:sz w:val="24"/>
          <w:szCs w:val="24"/>
        </w:rPr>
        <w:t xml:space="preserve">Ustalenie finansowe: </w:t>
      </w:r>
      <w:r w:rsidRPr="00ED7375">
        <w:rPr>
          <w:rFonts w:eastAsia="Calibri"/>
          <w:sz w:val="24"/>
          <w:szCs w:val="24"/>
        </w:rPr>
        <w:t>Nie</w:t>
      </w:r>
    </w:p>
    <w:p w14:paraId="7066B1BD" w14:textId="77777777" w:rsidR="005967E6" w:rsidRDefault="00000000" w:rsidP="00ED7375">
      <w:pPr>
        <w:spacing w:line="360" w:lineRule="auto"/>
        <w:jc w:val="both"/>
        <w:rPr>
          <w:rFonts w:eastAsia="Calibri"/>
          <w:b/>
          <w:bCs/>
          <w:sz w:val="24"/>
          <w:szCs w:val="24"/>
        </w:rPr>
      </w:pPr>
      <w:r w:rsidRPr="00ED7375">
        <w:rPr>
          <w:rFonts w:eastAsia="Calibri"/>
          <w:b/>
          <w:bCs/>
          <w:sz w:val="24"/>
          <w:szCs w:val="24"/>
        </w:rPr>
        <w:t>Szczegóły ustalenia</w:t>
      </w:r>
      <w:r w:rsidR="009309BC">
        <w:rPr>
          <w:rFonts w:eastAsia="Calibri"/>
          <w:b/>
          <w:bCs/>
          <w:sz w:val="24"/>
          <w:szCs w:val="24"/>
        </w:rPr>
        <w:t xml:space="preserve">: </w:t>
      </w:r>
    </w:p>
    <w:p w14:paraId="63A0F748" w14:textId="51DEEE3E" w:rsidR="00F81A36" w:rsidRDefault="00000000" w:rsidP="00ED7375">
      <w:pPr>
        <w:spacing w:line="360" w:lineRule="auto"/>
        <w:jc w:val="both"/>
        <w:rPr>
          <w:rFonts w:eastAsia="Calibri"/>
          <w:sz w:val="24"/>
          <w:szCs w:val="24"/>
        </w:rPr>
      </w:pPr>
      <w:r w:rsidRPr="00ED7375">
        <w:rPr>
          <w:rFonts w:eastAsia="Calibri"/>
          <w:sz w:val="24"/>
          <w:szCs w:val="24"/>
        </w:rPr>
        <w:t>Nie stwierdzono ustaleń.</w:t>
      </w:r>
    </w:p>
    <w:p w14:paraId="3F224343" w14:textId="77777777" w:rsidR="00F81A36" w:rsidRDefault="00000000" w:rsidP="00ED7375">
      <w:pPr>
        <w:spacing w:line="360" w:lineRule="auto"/>
        <w:jc w:val="both"/>
        <w:rPr>
          <w:rFonts w:eastAsia="Calibri"/>
          <w:sz w:val="24"/>
          <w:szCs w:val="24"/>
        </w:rPr>
      </w:pPr>
      <w:r w:rsidRPr="00ED7375">
        <w:rPr>
          <w:rFonts w:eastAsia="Calibri"/>
          <w:b/>
          <w:bCs/>
          <w:sz w:val="24"/>
          <w:szCs w:val="24"/>
        </w:rPr>
        <w:t xml:space="preserve">Zalecenia związane z ustaleniem nr 11.1: </w:t>
      </w:r>
      <w:r w:rsidRPr="00ED7375">
        <w:rPr>
          <w:rFonts w:eastAsia="Calibri"/>
          <w:sz w:val="24"/>
          <w:szCs w:val="24"/>
        </w:rPr>
        <w:t>Brak</w:t>
      </w:r>
    </w:p>
    <w:p w14:paraId="0C84537B" w14:textId="77777777" w:rsidR="00CB2E15" w:rsidRDefault="00000000" w:rsidP="00ED7375">
      <w:pPr>
        <w:spacing w:line="360" w:lineRule="auto"/>
        <w:jc w:val="both"/>
        <w:rPr>
          <w:rFonts w:eastAsia="Calibri"/>
          <w:b/>
          <w:bCs/>
          <w:sz w:val="24"/>
          <w:szCs w:val="24"/>
          <w:u w:val="single"/>
        </w:rPr>
      </w:pPr>
      <w:r w:rsidRPr="00ED7375">
        <w:rPr>
          <w:rFonts w:eastAsia="Calibri"/>
          <w:b/>
          <w:bCs/>
          <w:sz w:val="24"/>
          <w:szCs w:val="24"/>
          <w:u w:val="single"/>
        </w:rPr>
        <w:br/>
        <w:t>Ustalenie nr 12.1 Zamówienia publiczne - procedura (tryb podstawowy)</w:t>
      </w:r>
    </w:p>
    <w:p w14:paraId="6BB57AEF" w14:textId="77777777" w:rsidR="00CB2E15" w:rsidRPr="00CB2E15" w:rsidRDefault="00000000" w:rsidP="00ED7375">
      <w:pPr>
        <w:spacing w:line="360" w:lineRule="auto"/>
        <w:jc w:val="both"/>
        <w:rPr>
          <w:rFonts w:eastAsia="Calibri"/>
          <w:b/>
          <w:bCs/>
          <w:sz w:val="24"/>
          <w:szCs w:val="24"/>
        </w:rPr>
      </w:pPr>
      <w:r w:rsidRPr="00CB2E15">
        <w:rPr>
          <w:rFonts w:eastAsia="Calibri"/>
          <w:b/>
          <w:bCs/>
          <w:sz w:val="24"/>
          <w:szCs w:val="24"/>
        </w:rPr>
        <w:t>Poprawność udzielania zamówień publicznych.</w:t>
      </w:r>
    </w:p>
    <w:p w14:paraId="7E29F295" w14:textId="77777777" w:rsidR="00B84E8E" w:rsidRDefault="00000000" w:rsidP="00ED7375">
      <w:pPr>
        <w:spacing w:line="360" w:lineRule="auto"/>
        <w:jc w:val="both"/>
        <w:rPr>
          <w:rFonts w:eastAsia="Calibri"/>
          <w:sz w:val="24"/>
          <w:szCs w:val="24"/>
        </w:rPr>
      </w:pPr>
      <w:r w:rsidRPr="00ED7375">
        <w:rPr>
          <w:rFonts w:eastAsia="Calibri"/>
          <w:sz w:val="24"/>
          <w:szCs w:val="24"/>
        </w:rPr>
        <w:t xml:space="preserve">Do kontroli wybrano zamówienie ogłoszone przez Gminny Ośrodek Pomocy Społecznej </w:t>
      </w:r>
      <w:r w:rsidR="00CB2E15">
        <w:rPr>
          <w:rFonts w:eastAsia="Calibri"/>
          <w:sz w:val="24"/>
          <w:szCs w:val="24"/>
        </w:rPr>
        <w:br/>
      </w:r>
      <w:r w:rsidRPr="00ED7375">
        <w:rPr>
          <w:rFonts w:eastAsia="Calibri"/>
          <w:sz w:val="24"/>
          <w:szCs w:val="24"/>
        </w:rPr>
        <w:t xml:space="preserve">w Bielinach w Biuletynie Zamówień publicznych pod numerem 2024/BZP 00520279/01 z dnia 27.09.2024 r. pn. „Zorganizowanie wyjazdów na leczniczy basen mineralny dla seniorów </w:t>
      </w:r>
      <w:r w:rsidR="00CB2E15">
        <w:rPr>
          <w:rFonts w:eastAsia="Calibri"/>
          <w:sz w:val="24"/>
          <w:szCs w:val="24"/>
        </w:rPr>
        <w:br/>
      </w:r>
      <w:r w:rsidRPr="00ED7375">
        <w:rPr>
          <w:rFonts w:eastAsia="Calibri"/>
          <w:sz w:val="24"/>
          <w:szCs w:val="24"/>
        </w:rPr>
        <w:t>w ramach projektu pn.: Tworzenie Lokalnych Systemów Wsparcia dla Seniorów”.</w:t>
      </w:r>
    </w:p>
    <w:p w14:paraId="1BBEC449" w14:textId="3ACD218B" w:rsidR="00011ED1" w:rsidRDefault="00000000" w:rsidP="00C01337">
      <w:pPr>
        <w:spacing w:line="360" w:lineRule="auto"/>
        <w:jc w:val="both"/>
        <w:rPr>
          <w:rFonts w:eastAsia="Calibri"/>
          <w:sz w:val="24"/>
          <w:szCs w:val="24"/>
        </w:rPr>
      </w:pPr>
      <w:r w:rsidRPr="00ED7375">
        <w:rPr>
          <w:rFonts w:eastAsia="Calibri"/>
          <w:sz w:val="24"/>
          <w:szCs w:val="24"/>
        </w:rPr>
        <w:t>Zamawiający określił termin składania ofert na dzień 07.10.2024 r. do godz. 10:00.</w:t>
      </w:r>
      <w:r w:rsidR="0088269A">
        <w:rPr>
          <w:rFonts w:eastAsia="Calibri"/>
          <w:sz w:val="24"/>
          <w:szCs w:val="24"/>
        </w:rPr>
        <w:t xml:space="preserve"> </w:t>
      </w:r>
      <w:r w:rsidRPr="00ED7375">
        <w:rPr>
          <w:rFonts w:eastAsia="Calibri"/>
          <w:sz w:val="24"/>
          <w:szCs w:val="24"/>
        </w:rPr>
        <w:t>W podanym terminie wpłynęło 5 ofert</w:t>
      </w:r>
      <w:r w:rsidR="005967E6">
        <w:rPr>
          <w:rFonts w:eastAsia="Calibri"/>
          <w:sz w:val="24"/>
          <w:szCs w:val="24"/>
        </w:rPr>
        <w:t>.</w:t>
      </w:r>
      <w:r w:rsidR="00B735D4">
        <w:rPr>
          <w:rFonts w:eastAsia="Calibri"/>
          <w:sz w:val="24"/>
          <w:szCs w:val="24"/>
        </w:rPr>
        <w:t xml:space="preserve"> </w:t>
      </w:r>
      <w:r w:rsidRPr="00C01337">
        <w:rPr>
          <w:rFonts w:eastAsia="Calibri"/>
          <w:sz w:val="24"/>
          <w:szCs w:val="24"/>
        </w:rPr>
        <w:t xml:space="preserve">Zamawiający dokonał oceny i wybrał ofertę najkorzystniejszą </w:t>
      </w:r>
      <w:r w:rsidR="0088269A">
        <w:rPr>
          <w:rFonts w:eastAsia="Calibri"/>
          <w:sz w:val="24"/>
          <w:szCs w:val="24"/>
        </w:rPr>
        <w:br/>
      </w:r>
      <w:r w:rsidRPr="00C01337">
        <w:rPr>
          <w:rFonts w:eastAsia="Calibri"/>
          <w:sz w:val="24"/>
          <w:szCs w:val="24"/>
        </w:rPr>
        <w:t xml:space="preserve">na podstawie kryteriów określonych w </w:t>
      </w:r>
      <w:r w:rsidR="00511230">
        <w:rPr>
          <w:rFonts w:eastAsia="Calibri"/>
          <w:sz w:val="24"/>
          <w:szCs w:val="24"/>
        </w:rPr>
        <w:t>o</w:t>
      </w:r>
      <w:r w:rsidRPr="00C01337">
        <w:rPr>
          <w:rFonts w:eastAsia="Calibri"/>
          <w:sz w:val="24"/>
          <w:szCs w:val="24"/>
        </w:rPr>
        <w:t>głoszeniu o zamówieniu oraz SWZ.</w:t>
      </w:r>
      <w:r w:rsidR="00511230">
        <w:rPr>
          <w:rFonts w:eastAsia="Calibri"/>
          <w:sz w:val="24"/>
          <w:szCs w:val="24"/>
        </w:rPr>
        <w:t xml:space="preserve"> </w:t>
      </w:r>
      <w:r w:rsidRPr="00C01337">
        <w:rPr>
          <w:rFonts w:eastAsia="Calibri"/>
          <w:sz w:val="24"/>
          <w:szCs w:val="24"/>
        </w:rPr>
        <w:t xml:space="preserve">Efektem rozstrzygnięcia postępowania było podpisanie </w:t>
      </w:r>
      <w:r w:rsidR="00511230" w:rsidRPr="00C01337">
        <w:rPr>
          <w:rFonts w:eastAsia="Calibri"/>
          <w:sz w:val="24"/>
          <w:szCs w:val="24"/>
        </w:rPr>
        <w:t xml:space="preserve">w dniu 29.10.2024 r. </w:t>
      </w:r>
      <w:r w:rsidRPr="00C01337">
        <w:rPr>
          <w:rFonts w:eastAsia="Calibri"/>
          <w:sz w:val="24"/>
          <w:szCs w:val="24"/>
        </w:rPr>
        <w:t xml:space="preserve">umowy </w:t>
      </w:r>
      <w:r w:rsidR="00B735D4">
        <w:rPr>
          <w:rFonts w:eastAsia="Calibri"/>
          <w:sz w:val="24"/>
          <w:szCs w:val="24"/>
        </w:rPr>
        <w:br/>
      </w:r>
      <w:r w:rsidRPr="00C01337">
        <w:rPr>
          <w:rFonts w:eastAsia="Calibri"/>
          <w:sz w:val="24"/>
          <w:szCs w:val="24"/>
        </w:rPr>
        <w:t>nr GOPS.TLSW.8.2024 z Przedsiębiorstwem Usług Transportowych Henryk Bęben</w:t>
      </w:r>
      <w:r w:rsidR="00511230">
        <w:rPr>
          <w:rFonts w:eastAsia="Calibri"/>
          <w:sz w:val="24"/>
          <w:szCs w:val="24"/>
        </w:rPr>
        <w:t>,</w:t>
      </w:r>
      <w:r w:rsidR="00511230" w:rsidRPr="00511230">
        <w:t xml:space="preserve"> </w:t>
      </w:r>
      <w:r w:rsidR="00511230" w:rsidRPr="00511230">
        <w:rPr>
          <w:rFonts w:eastAsia="Calibri"/>
          <w:sz w:val="24"/>
          <w:szCs w:val="24"/>
        </w:rPr>
        <w:t>Makoszyn 79, 26-004 Bieliny</w:t>
      </w:r>
      <w:r w:rsidR="00511230">
        <w:rPr>
          <w:rFonts w:eastAsia="Calibri"/>
          <w:sz w:val="24"/>
          <w:szCs w:val="24"/>
        </w:rPr>
        <w:t xml:space="preserve"> na kwotę </w:t>
      </w:r>
      <w:r w:rsidR="00511230" w:rsidRPr="00511230">
        <w:rPr>
          <w:rFonts w:eastAsia="Calibri"/>
          <w:sz w:val="24"/>
          <w:szCs w:val="24"/>
        </w:rPr>
        <w:t>11 996,00 PLN</w:t>
      </w:r>
      <w:r w:rsidR="00511230">
        <w:rPr>
          <w:rFonts w:eastAsia="Calibri"/>
          <w:sz w:val="24"/>
          <w:szCs w:val="24"/>
        </w:rPr>
        <w:t xml:space="preserve"> brutto</w:t>
      </w:r>
      <w:r w:rsidRPr="00C01337">
        <w:rPr>
          <w:rFonts w:eastAsia="Calibri"/>
          <w:sz w:val="24"/>
          <w:szCs w:val="24"/>
        </w:rPr>
        <w:t>.</w:t>
      </w:r>
      <w:r w:rsidR="00A52685">
        <w:rPr>
          <w:rFonts w:eastAsia="Calibri"/>
          <w:sz w:val="24"/>
          <w:szCs w:val="24"/>
        </w:rPr>
        <w:t xml:space="preserve"> </w:t>
      </w:r>
      <w:r w:rsidRPr="00C01337">
        <w:rPr>
          <w:rFonts w:eastAsia="Calibri"/>
          <w:sz w:val="24"/>
          <w:szCs w:val="24"/>
        </w:rPr>
        <w:t>Do dnia kontroli realizacja zamówienia została zakończona. Na potwierdzenie Beneficjent przedstawił:</w:t>
      </w:r>
    </w:p>
    <w:p w14:paraId="054C9F7E" w14:textId="51FB10F9" w:rsidR="00CF73FF" w:rsidRDefault="001647D2" w:rsidP="0083513A">
      <w:pPr>
        <w:pStyle w:val="Akapitzlist"/>
        <w:numPr>
          <w:ilvl w:val="0"/>
          <w:numId w:val="12"/>
        </w:numPr>
        <w:spacing w:line="360" w:lineRule="auto"/>
        <w:ind w:left="284" w:hanging="284"/>
        <w:jc w:val="both"/>
        <w:rPr>
          <w:rFonts w:eastAsia="Calibri"/>
          <w:sz w:val="24"/>
          <w:szCs w:val="24"/>
        </w:rPr>
      </w:pPr>
      <w:r>
        <w:rPr>
          <w:rFonts w:eastAsia="Calibri"/>
          <w:sz w:val="24"/>
          <w:szCs w:val="24"/>
        </w:rPr>
        <w:t>F</w:t>
      </w:r>
      <w:r w:rsidRPr="0083513A">
        <w:rPr>
          <w:rFonts w:eastAsia="Calibri"/>
          <w:sz w:val="24"/>
          <w:szCs w:val="24"/>
        </w:rPr>
        <w:t>akturę nr 135/2024 z dnia 28.11.2024 na kwotę 5 998,00 PLN brutto</w:t>
      </w:r>
      <w:r w:rsidRPr="001647D2">
        <w:rPr>
          <w:rFonts w:eastAsia="Calibri"/>
          <w:sz w:val="24"/>
          <w:szCs w:val="24"/>
        </w:rPr>
        <w:t xml:space="preserve"> </w:t>
      </w:r>
      <w:r>
        <w:rPr>
          <w:rFonts w:eastAsia="Calibri"/>
          <w:sz w:val="24"/>
          <w:szCs w:val="24"/>
        </w:rPr>
        <w:t xml:space="preserve">wraz </w:t>
      </w:r>
      <w:r>
        <w:rPr>
          <w:rFonts w:eastAsia="Calibri"/>
          <w:sz w:val="24"/>
          <w:szCs w:val="24"/>
        </w:rPr>
        <w:br/>
        <w:t xml:space="preserve">z </w:t>
      </w:r>
      <w:r w:rsidRPr="0083513A">
        <w:rPr>
          <w:rFonts w:eastAsia="Calibri"/>
          <w:sz w:val="24"/>
          <w:szCs w:val="24"/>
        </w:rPr>
        <w:t>potwierdzenie</w:t>
      </w:r>
      <w:r>
        <w:rPr>
          <w:rFonts w:eastAsia="Calibri"/>
          <w:sz w:val="24"/>
          <w:szCs w:val="24"/>
        </w:rPr>
        <w:t>m</w:t>
      </w:r>
      <w:r w:rsidRPr="0083513A">
        <w:rPr>
          <w:rFonts w:eastAsia="Calibri"/>
          <w:sz w:val="24"/>
          <w:szCs w:val="24"/>
        </w:rPr>
        <w:t xml:space="preserve"> zapłaty z dnia 09.12.2024 r.,</w:t>
      </w:r>
    </w:p>
    <w:p w14:paraId="0C2BAE84" w14:textId="27C70503" w:rsidR="00245A3D" w:rsidRDefault="001647D2" w:rsidP="001647D2">
      <w:pPr>
        <w:pStyle w:val="Akapitzlist"/>
        <w:numPr>
          <w:ilvl w:val="0"/>
          <w:numId w:val="12"/>
        </w:numPr>
        <w:spacing w:line="360" w:lineRule="auto"/>
        <w:ind w:left="284" w:hanging="284"/>
        <w:jc w:val="both"/>
        <w:rPr>
          <w:rFonts w:eastAsia="Calibri"/>
          <w:sz w:val="24"/>
          <w:szCs w:val="24"/>
        </w:rPr>
      </w:pPr>
      <w:r>
        <w:rPr>
          <w:rFonts w:eastAsia="Calibri"/>
          <w:sz w:val="24"/>
          <w:szCs w:val="24"/>
        </w:rPr>
        <w:t>F</w:t>
      </w:r>
      <w:r w:rsidRPr="0083513A">
        <w:rPr>
          <w:rFonts w:eastAsia="Calibri"/>
          <w:sz w:val="24"/>
          <w:szCs w:val="24"/>
        </w:rPr>
        <w:t>akturę nr 144/2024 z dnia 12.12.2024 na kwotę 5 998,00 PLN brutto</w:t>
      </w:r>
      <w:r>
        <w:rPr>
          <w:rFonts w:eastAsia="Calibri"/>
          <w:sz w:val="24"/>
          <w:szCs w:val="24"/>
        </w:rPr>
        <w:t xml:space="preserve"> wraz </w:t>
      </w:r>
      <w:r>
        <w:rPr>
          <w:rFonts w:eastAsia="Calibri"/>
          <w:sz w:val="24"/>
          <w:szCs w:val="24"/>
        </w:rPr>
        <w:br/>
        <w:t xml:space="preserve">z </w:t>
      </w:r>
      <w:r w:rsidRPr="001647D2">
        <w:rPr>
          <w:rFonts w:eastAsia="Calibri"/>
          <w:sz w:val="24"/>
          <w:szCs w:val="24"/>
        </w:rPr>
        <w:t>potwierdzenie</w:t>
      </w:r>
      <w:r>
        <w:rPr>
          <w:rFonts w:eastAsia="Calibri"/>
          <w:sz w:val="24"/>
          <w:szCs w:val="24"/>
        </w:rPr>
        <w:t>m</w:t>
      </w:r>
      <w:r w:rsidRPr="001647D2">
        <w:rPr>
          <w:rFonts w:eastAsia="Calibri"/>
          <w:sz w:val="24"/>
          <w:szCs w:val="24"/>
        </w:rPr>
        <w:t xml:space="preserve"> zapłaty z dnia 18.12.2024 r.</w:t>
      </w:r>
      <w:r>
        <w:rPr>
          <w:rFonts w:eastAsia="Calibri"/>
          <w:sz w:val="24"/>
          <w:szCs w:val="24"/>
        </w:rPr>
        <w:t>,</w:t>
      </w:r>
    </w:p>
    <w:p w14:paraId="22A351E2" w14:textId="0CD2A7BD" w:rsidR="001647D2" w:rsidRPr="001647D2" w:rsidRDefault="00DA2E08" w:rsidP="001647D2">
      <w:pPr>
        <w:pStyle w:val="Akapitzlist"/>
        <w:numPr>
          <w:ilvl w:val="0"/>
          <w:numId w:val="12"/>
        </w:numPr>
        <w:spacing w:line="360" w:lineRule="auto"/>
        <w:ind w:left="284" w:hanging="284"/>
        <w:jc w:val="both"/>
        <w:rPr>
          <w:rFonts w:eastAsia="Calibri"/>
          <w:sz w:val="24"/>
          <w:szCs w:val="24"/>
        </w:rPr>
      </w:pPr>
      <w:r>
        <w:rPr>
          <w:rFonts w:eastAsia="Calibri"/>
          <w:sz w:val="24"/>
          <w:szCs w:val="24"/>
        </w:rPr>
        <w:t>P</w:t>
      </w:r>
      <w:r w:rsidR="001647D2" w:rsidRPr="0083513A">
        <w:rPr>
          <w:rFonts w:eastAsia="Calibri"/>
          <w:sz w:val="24"/>
          <w:szCs w:val="24"/>
        </w:rPr>
        <w:t>rotokoły odbioru usługi obejmującej wyjazdy do Basenów Mineralnych Solec-Zdrój</w:t>
      </w:r>
      <w:r w:rsidR="001647D2">
        <w:rPr>
          <w:rFonts w:eastAsia="Calibri"/>
          <w:sz w:val="24"/>
          <w:szCs w:val="24"/>
        </w:rPr>
        <w:t>.</w:t>
      </w:r>
    </w:p>
    <w:p w14:paraId="18F62CDE" w14:textId="21DF48AA" w:rsidR="00A7790D" w:rsidRDefault="00000000" w:rsidP="00245A3D">
      <w:pPr>
        <w:spacing w:line="360" w:lineRule="auto"/>
        <w:jc w:val="both"/>
        <w:rPr>
          <w:rFonts w:eastAsia="Calibri"/>
          <w:sz w:val="24"/>
          <w:szCs w:val="24"/>
        </w:rPr>
      </w:pPr>
      <w:r w:rsidRPr="00245A3D">
        <w:rPr>
          <w:rFonts w:eastAsia="Calibri"/>
          <w:sz w:val="24"/>
          <w:szCs w:val="24"/>
        </w:rPr>
        <w:t>Weryfikacja dokumentacji zamówienia potwierdziła, iż w toku czynności poprzedzających wszczęcie postępowania oraz w toku przeprowadzonego postępowania o udzielenie zamówienia publicznego zostały zachowane zasady uczciwej konkurencji, równego traktowania Wykonawców oraz proporcjonalności i przejrzystości. Postępowanie zostało udokumentowane zgodnie z Ustawą Prawo zamówień publicznych z dnia 11 września 2019 r. (Dz.</w:t>
      </w:r>
      <w:r w:rsidR="00A52685">
        <w:rPr>
          <w:rFonts w:eastAsia="Calibri"/>
          <w:sz w:val="24"/>
          <w:szCs w:val="24"/>
        </w:rPr>
        <w:t xml:space="preserve"> </w:t>
      </w:r>
      <w:r w:rsidRPr="00245A3D">
        <w:rPr>
          <w:rFonts w:eastAsia="Calibri"/>
          <w:sz w:val="24"/>
          <w:szCs w:val="24"/>
        </w:rPr>
        <w:t>U. z 2023 r. poz. 1605). Nie zostały wykryte nieprawidłowości skutkujące nałożeniem korekty finansowej lub uznaniem wydatków za niekwalifikowalne.</w:t>
      </w:r>
    </w:p>
    <w:p w14:paraId="51BA0EC9" w14:textId="55E327D3" w:rsidR="005D1B53" w:rsidRDefault="00000000" w:rsidP="00245A3D">
      <w:pPr>
        <w:spacing w:line="360" w:lineRule="auto"/>
        <w:jc w:val="both"/>
        <w:rPr>
          <w:rFonts w:eastAsia="Calibri"/>
          <w:sz w:val="24"/>
          <w:szCs w:val="24"/>
        </w:rPr>
      </w:pPr>
      <w:r w:rsidRPr="00245A3D">
        <w:rPr>
          <w:rFonts w:eastAsia="Calibri"/>
          <w:b/>
          <w:bCs/>
          <w:sz w:val="24"/>
          <w:szCs w:val="24"/>
        </w:rPr>
        <w:t xml:space="preserve">Ustalenie finansowe: </w:t>
      </w:r>
      <w:r w:rsidRPr="00245A3D">
        <w:rPr>
          <w:rFonts w:eastAsia="Calibri"/>
          <w:sz w:val="24"/>
          <w:szCs w:val="24"/>
        </w:rPr>
        <w:t>Nie</w:t>
      </w:r>
    </w:p>
    <w:p w14:paraId="7D72381A" w14:textId="77777777" w:rsidR="00A52685" w:rsidRDefault="00000000" w:rsidP="00245A3D">
      <w:pPr>
        <w:spacing w:line="360" w:lineRule="auto"/>
        <w:jc w:val="both"/>
        <w:rPr>
          <w:rFonts w:eastAsia="Calibri"/>
          <w:b/>
          <w:bCs/>
          <w:sz w:val="24"/>
          <w:szCs w:val="24"/>
        </w:rPr>
      </w:pPr>
      <w:r w:rsidRPr="00245A3D">
        <w:rPr>
          <w:rFonts w:eastAsia="Calibri"/>
          <w:b/>
          <w:bCs/>
          <w:sz w:val="24"/>
          <w:szCs w:val="24"/>
        </w:rPr>
        <w:t>Szczegóły ustalenia</w:t>
      </w:r>
      <w:r w:rsidR="005D1B53">
        <w:rPr>
          <w:rFonts w:eastAsia="Calibri"/>
          <w:b/>
          <w:bCs/>
          <w:sz w:val="24"/>
          <w:szCs w:val="24"/>
        </w:rPr>
        <w:t xml:space="preserve">: </w:t>
      </w:r>
    </w:p>
    <w:p w14:paraId="6631CCE7" w14:textId="3D18DA0F" w:rsidR="005D1B53" w:rsidRDefault="00000000" w:rsidP="00245A3D">
      <w:pPr>
        <w:spacing w:line="360" w:lineRule="auto"/>
        <w:jc w:val="both"/>
        <w:rPr>
          <w:rFonts w:eastAsia="Calibri"/>
          <w:sz w:val="24"/>
          <w:szCs w:val="24"/>
        </w:rPr>
      </w:pPr>
      <w:r w:rsidRPr="00245A3D">
        <w:rPr>
          <w:rFonts w:eastAsia="Calibri"/>
          <w:sz w:val="24"/>
          <w:szCs w:val="24"/>
        </w:rPr>
        <w:t>Nie stwierdzono ustaleń.</w:t>
      </w:r>
    </w:p>
    <w:p w14:paraId="3A2C561D" w14:textId="77777777" w:rsidR="005D1B53" w:rsidRDefault="00000000" w:rsidP="00245A3D">
      <w:pPr>
        <w:spacing w:line="360" w:lineRule="auto"/>
        <w:jc w:val="both"/>
        <w:rPr>
          <w:rFonts w:eastAsia="Calibri"/>
          <w:sz w:val="24"/>
          <w:szCs w:val="24"/>
        </w:rPr>
      </w:pPr>
      <w:r w:rsidRPr="00245A3D">
        <w:rPr>
          <w:rFonts w:eastAsia="Calibri"/>
          <w:b/>
          <w:bCs/>
          <w:sz w:val="24"/>
          <w:szCs w:val="24"/>
        </w:rPr>
        <w:lastRenderedPageBreak/>
        <w:t xml:space="preserve">Zalecenia związane z ustaleniem nr 12.1: </w:t>
      </w:r>
      <w:r w:rsidRPr="00245A3D">
        <w:rPr>
          <w:rFonts w:eastAsia="Calibri"/>
          <w:sz w:val="24"/>
          <w:szCs w:val="24"/>
        </w:rPr>
        <w:t>Brak</w:t>
      </w:r>
    </w:p>
    <w:p w14:paraId="649AF593" w14:textId="77777777" w:rsidR="00880296" w:rsidRDefault="00000000" w:rsidP="00245A3D">
      <w:pPr>
        <w:spacing w:line="360" w:lineRule="auto"/>
        <w:jc w:val="both"/>
        <w:rPr>
          <w:rFonts w:eastAsia="Calibri"/>
          <w:b/>
          <w:bCs/>
          <w:sz w:val="24"/>
          <w:szCs w:val="24"/>
          <w:u w:val="single"/>
        </w:rPr>
      </w:pPr>
      <w:r w:rsidRPr="00245A3D">
        <w:rPr>
          <w:rFonts w:eastAsia="Calibri"/>
          <w:b/>
          <w:bCs/>
          <w:sz w:val="24"/>
          <w:szCs w:val="24"/>
          <w:u w:val="single"/>
        </w:rPr>
        <w:br/>
        <w:t>Ustalenie nr 13.1 Zamówienia publiczne - procedura (zamówienie z wolnej ręki)</w:t>
      </w:r>
    </w:p>
    <w:p w14:paraId="149E7C72" w14:textId="77777777" w:rsidR="00880296" w:rsidRPr="00C00DA8" w:rsidRDefault="00000000" w:rsidP="00245A3D">
      <w:pPr>
        <w:spacing w:line="360" w:lineRule="auto"/>
        <w:jc w:val="both"/>
        <w:rPr>
          <w:rFonts w:eastAsia="Calibri"/>
          <w:b/>
          <w:bCs/>
          <w:sz w:val="24"/>
          <w:szCs w:val="24"/>
        </w:rPr>
      </w:pPr>
      <w:r w:rsidRPr="00C00DA8">
        <w:rPr>
          <w:rFonts w:eastAsia="Calibri"/>
          <w:b/>
          <w:bCs/>
          <w:sz w:val="24"/>
          <w:szCs w:val="24"/>
        </w:rPr>
        <w:t>Poprawność udzielania zamówień publicznych.</w:t>
      </w:r>
    </w:p>
    <w:p w14:paraId="7EDEAF59" w14:textId="63A0800C" w:rsidR="007B2776" w:rsidRDefault="00555744" w:rsidP="00245A3D">
      <w:pPr>
        <w:spacing w:line="360" w:lineRule="auto"/>
        <w:jc w:val="both"/>
        <w:rPr>
          <w:rFonts w:eastAsia="Calibri"/>
          <w:sz w:val="24"/>
          <w:szCs w:val="24"/>
        </w:rPr>
      </w:pPr>
      <w:r>
        <w:rPr>
          <w:rFonts w:eastAsia="Calibri"/>
          <w:sz w:val="24"/>
          <w:szCs w:val="24"/>
        </w:rPr>
        <w:t>W</w:t>
      </w:r>
      <w:r w:rsidRPr="00245A3D">
        <w:rPr>
          <w:rFonts w:eastAsia="Calibri"/>
          <w:sz w:val="24"/>
          <w:szCs w:val="24"/>
        </w:rPr>
        <w:t xml:space="preserve">eryfikacji poddano postępowanie o udzielenie zamówienia publicznego w trybie </w:t>
      </w:r>
      <w:r w:rsidR="008922BF">
        <w:rPr>
          <w:rFonts w:eastAsia="Calibri"/>
          <w:sz w:val="24"/>
          <w:szCs w:val="24"/>
        </w:rPr>
        <w:t xml:space="preserve">z </w:t>
      </w:r>
      <w:r w:rsidRPr="00245A3D">
        <w:rPr>
          <w:rFonts w:eastAsia="Calibri"/>
          <w:sz w:val="24"/>
          <w:szCs w:val="24"/>
        </w:rPr>
        <w:t>wolnej ręki</w:t>
      </w:r>
      <w:r>
        <w:rPr>
          <w:rFonts w:eastAsia="Calibri"/>
          <w:sz w:val="24"/>
          <w:szCs w:val="24"/>
        </w:rPr>
        <w:t>,</w:t>
      </w:r>
      <w:r w:rsidRPr="00245A3D">
        <w:rPr>
          <w:rFonts w:eastAsia="Calibri"/>
          <w:sz w:val="24"/>
          <w:szCs w:val="24"/>
        </w:rPr>
        <w:t xml:space="preserve"> na podstawie art. 305 pkt 2 ustawy </w:t>
      </w:r>
      <w:proofErr w:type="spellStart"/>
      <w:r w:rsidR="00645C53">
        <w:rPr>
          <w:rFonts w:eastAsia="Calibri"/>
          <w:sz w:val="24"/>
          <w:szCs w:val="24"/>
        </w:rPr>
        <w:t>P</w:t>
      </w:r>
      <w:r w:rsidRPr="00245A3D">
        <w:rPr>
          <w:rFonts w:eastAsia="Calibri"/>
          <w:sz w:val="24"/>
          <w:szCs w:val="24"/>
        </w:rPr>
        <w:t>zp</w:t>
      </w:r>
      <w:proofErr w:type="spellEnd"/>
      <w:r>
        <w:rPr>
          <w:rFonts w:eastAsia="Calibri"/>
          <w:sz w:val="24"/>
          <w:szCs w:val="24"/>
        </w:rPr>
        <w:t>,</w:t>
      </w:r>
      <w:r w:rsidRPr="00245A3D">
        <w:rPr>
          <w:rFonts w:eastAsia="Calibri"/>
          <w:sz w:val="24"/>
          <w:szCs w:val="24"/>
        </w:rPr>
        <w:t xml:space="preserve"> prowadzone przez Miejsko – Gminny Ośrodek Pomocy Społecznej w Chęcinach, tj. postępowanie n</w:t>
      </w:r>
      <w:r w:rsidR="00645C53">
        <w:rPr>
          <w:rFonts w:eastAsia="Calibri"/>
          <w:sz w:val="24"/>
          <w:szCs w:val="24"/>
        </w:rPr>
        <w:t>r</w:t>
      </w:r>
      <w:r w:rsidRPr="00245A3D">
        <w:rPr>
          <w:rFonts w:eastAsia="Calibri"/>
          <w:sz w:val="24"/>
          <w:szCs w:val="24"/>
        </w:rPr>
        <w:t xml:space="preserve"> MGOPS.260.18P.2024. </w:t>
      </w:r>
      <w:r w:rsidR="008922BF">
        <w:rPr>
          <w:rFonts w:eastAsia="Calibri"/>
          <w:sz w:val="24"/>
          <w:szCs w:val="24"/>
        </w:rPr>
        <w:br/>
      </w:r>
      <w:r w:rsidRPr="00245A3D">
        <w:rPr>
          <w:rFonts w:eastAsia="Calibri"/>
          <w:sz w:val="24"/>
          <w:szCs w:val="24"/>
        </w:rPr>
        <w:t>pn. „Zorganizowanie kąpieli leczniczych dla osób starszych zamieszkałych na terenie Gminy Chęciny”.</w:t>
      </w:r>
      <w:r>
        <w:rPr>
          <w:rFonts w:eastAsia="Calibri"/>
          <w:sz w:val="24"/>
          <w:szCs w:val="24"/>
        </w:rPr>
        <w:t xml:space="preserve"> </w:t>
      </w:r>
      <w:r w:rsidRPr="00245A3D">
        <w:rPr>
          <w:rFonts w:eastAsia="Calibri"/>
          <w:sz w:val="24"/>
          <w:szCs w:val="24"/>
        </w:rPr>
        <w:t xml:space="preserve">Zamawiający pierwotnie przeprowadził postępowanie o udzielenie zamówienia </w:t>
      </w:r>
      <w:r w:rsidR="008922BF">
        <w:rPr>
          <w:rFonts w:eastAsia="Calibri"/>
          <w:sz w:val="24"/>
          <w:szCs w:val="24"/>
        </w:rPr>
        <w:br/>
      </w:r>
      <w:r w:rsidRPr="00245A3D">
        <w:rPr>
          <w:rFonts w:eastAsia="Calibri"/>
          <w:sz w:val="24"/>
          <w:szCs w:val="24"/>
        </w:rPr>
        <w:t>w trybie podstawowym, zgodnie z art. 275 ust. 1, pn. „Organizacja turnusów rehabilitacyjnych oraz zapewnienie kąpieli leczniczych dla osób starszych zamieszkałych na terenie Gminy Chęciny” w podziale na 2 części:</w:t>
      </w:r>
    </w:p>
    <w:p w14:paraId="741C17AB" w14:textId="1536AB14" w:rsidR="00AD04A4" w:rsidRDefault="00000000" w:rsidP="00AD04A4">
      <w:pPr>
        <w:pStyle w:val="Akapitzlist"/>
        <w:numPr>
          <w:ilvl w:val="0"/>
          <w:numId w:val="13"/>
        </w:numPr>
        <w:spacing w:line="360" w:lineRule="auto"/>
        <w:ind w:left="284" w:hanging="284"/>
        <w:jc w:val="both"/>
        <w:rPr>
          <w:rFonts w:eastAsia="Calibri"/>
          <w:sz w:val="24"/>
          <w:szCs w:val="24"/>
        </w:rPr>
      </w:pPr>
      <w:r w:rsidRPr="00716705">
        <w:rPr>
          <w:rFonts w:eastAsia="Calibri"/>
          <w:sz w:val="24"/>
          <w:szCs w:val="24"/>
        </w:rPr>
        <w:t>Organizacja turnusów rehabilitacyjnych</w:t>
      </w:r>
      <w:r w:rsidR="00821DC1">
        <w:rPr>
          <w:rFonts w:eastAsia="Calibri"/>
          <w:sz w:val="24"/>
          <w:szCs w:val="24"/>
        </w:rPr>
        <w:t>.</w:t>
      </w:r>
    </w:p>
    <w:p w14:paraId="5D4AAF5F" w14:textId="6D4DD064" w:rsidR="00821DC1" w:rsidRDefault="00000000" w:rsidP="00AD04A4">
      <w:pPr>
        <w:pStyle w:val="Akapitzlist"/>
        <w:numPr>
          <w:ilvl w:val="0"/>
          <w:numId w:val="13"/>
        </w:numPr>
        <w:spacing w:line="360" w:lineRule="auto"/>
        <w:ind w:left="284" w:hanging="284"/>
        <w:jc w:val="both"/>
        <w:rPr>
          <w:rFonts w:eastAsia="Calibri"/>
          <w:sz w:val="24"/>
          <w:szCs w:val="24"/>
        </w:rPr>
      </w:pPr>
      <w:r w:rsidRPr="00AD04A4">
        <w:rPr>
          <w:rFonts w:eastAsia="Calibri"/>
          <w:sz w:val="24"/>
          <w:szCs w:val="24"/>
        </w:rPr>
        <w:t>Kąpiele lecznicze</w:t>
      </w:r>
      <w:r w:rsidR="00821DC1">
        <w:rPr>
          <w:rFonts w:eastAsia="Calibri"/>
          <w:sz w:val="24"/>
          <w:szCs w:val="24"/>
        </w:rPr>
        <w:t>.</w:t>
      </w:r>
    </w:p>
    <w:p w14:paraId="5BDC2DE4" w14:textId="77777777" w:rsidR="00821DC1" w:rsidRDefault="00000000" w:rsidP="00821DC1">
      <w:pPr>
        <w:spacing w:line="360" w:lineRule="auto"/>
        <w:jc w:val="both"/>
        <w:rPr>
          <w:rFonts w:eastAsia="Calibri"/>
          <w:sz w:val="24"/>
          <w:szCs w:val="24"/>
        </w:rPr>
      </w:pPr>
      <w:r w:rsidRPr="00821DC1">
        <w:rPr>
          <w:rFonts w:eastAsia="Calibri"/>
          <w:sz w:val="24"/>
          <w:szCs w:val="24"/>
        </w:rPr>
        <w:t>Zakres kontrolowanego postępowania jest tożsamy z częścią nr 2 pierwotnego zamówienia, które zostało unieważnione, z uwagi na brak ofert od Wykonawców.</w:t>
      </w:r>
    </w:p>
    <w:p w14:paraId="083D85A5" w14:textId="5AB06AA8" w:rsidR="00821DC1" w:rsidRDefault="00000000" w:rsidP="00821DC1">
      <w:pPr>
        <w:spacing w:line="360" w:lineRule="auto"/>
        <w:jc w:val="both"/>
        <w:rPr>
          <w:rFonts w:eastAsia="Calibri"/>
          <w:sz w:val="24"/>
          <w:szCs w:val="24"/>
        </w:rPr>
      </w:pPr>
      <w:r w:rsidRPr="00821DC1">
        <w:rPr>
          <w:rFonts w:eastAsia="Calibri"/>
          <w:sz w:val="24"/>
          <w:szCs w:val="24"/>
        </w:rPr>
        <w:t xml:space="preserve">W związku z powyższym, na podstawie art. 305 pkt. 2 ustawy </w:t>
      </w:r>
      <w:proofErr w:type="spellStart"/>
      <w:r w:rsidRPr="00821DC1">
        <w:rPr>
          <w:rFonts w:eastAsia="Calibri"/>
          <w:sz w:val="24"/>
          <w:szCs w:val="24"/>
        </w:rPr>
        <w:t>Pzp</w:t>
      </w:r>
      <w:proofErr w:type="spellEnd"/>
      <w:r w:rsidRPr="00821DC1">
        <w:rPr>
          <w:rFonts w:eastAsia="Calibri"/>
          <w:sz w:val="24"/>
          <w:szCs w:val="24"/>
        </w:rPr>
        <w:t xml:space="preserve"> Zamawiający przekazał zaproszenie do negocjacji z dnia 26.11.2024 r. do wykonawcy „UZDROWISKO BUSKO-ZDRÓJ” Spółka Akcyjna, ul. Gen. F. Rzewuskiego 1</w:t>
      </w:r>
      <w:r w:rsidR="00555744">
        <w:rPr>
          <w:rFonts w:eastAsia="Calibri"/>
          <w:sz w:val="24"/>
          <w:szCs w:val="24"/>
        </w:rPr>
        <w:t xml:space="preserve">, </w:t>
      </w:r>
      <w:r w:rsidR="00555744" w:rsidRPr="00821DC1">
        <w:rPr>
          <w:rFonts w:eastAsia="Calibri"/>
          <w:sz w:val="24"/>
          <w:szCs w:val="24"/>
        </w:rPr>
        <w:t>28-100 Busko-Zdrój</w:t>
      </w:r>
      <w:r w:rsidRPr="00821DC1">
        <w:rPr>
          <w:rFonts w:eastAsia="Calibri"/>
          <w:sz w:val="24"/>
          <w:szCs w:val="24"/>
        </w:rPr>
        <w:t>.</w:t>
      </w:r>
    </w:p>
    <w:p w14:paraId="3BC096AC" w14:textId="77777777" w:rsidR="00F97534" w:rsidRDefault="00000000" w:rsidP="00821DC1">
      <w:pPr>
        <w:spacing w:line="360" w:lineRule="auto"/>
        <w:jc w:val="both"/>
        <w:rPr>
          <w:rFonts w:eastAsia="Calibri"/>
          <w:sz w:val="24"/>
          <w:szCs w:val="24"/>
        </w:rPr>
      </w:pPr>
      <w:r w:rsidRPr="00821DC1">
        <w:rPr>
          <w:rFonts w:eastAsia="Calibri"/>
          <w:sz w:val="24"/>
          <w:szCs w:val="24"/>
        </w:rPr>
        <w:t>Wynikiem postępowania było zawarcie w dniu 03.12.2024 r. umowy nr MGOPS.260.18P.2024 z zaproszonym do negocjacji Wykonawcą, na kwotę 79 200,00 PLN oraz terminem realizacji do 30.11.2026 r.</w:t>
      </w:r>
    </w:p>
    <w:p w14:paraId="7E23C1B4" w14:textId="2BF0DB1E" w:rsidR="00FB797E" w:rsidRDefault="00000000" w:rsidP="00821DC1">
      <w:pPr>
        <w:spacing w:line="360" w:lineRule="auto"/>
        <w:jc w:val="both"/>
        <w:rPr>
          <w:rFonts w:eastAsia="Calibri"/>
          <w:sz w:val="24"/>
          <w:szCs w:val="24"/>
        </w:rPr>
      </w:pPr>
      <w:r w:rsidRPr="00821DC1">
        <w:rPr>
          <w:rFonts w:eastAsia="Calibri"/>
          <w:sz w:val="24"/>
          <w:szCs w:val="24"/>
        </w:rPr>
        <w:t>Postanowienia umowy były zgodne z przedmiotem zamówienia, a zakres usług świadczonych przez Wykonawcę tożsamy z jego zobowiązaniem zawartym w ofercie. Do dnia kontroli Wykonawca zrealizował część zamówienia za 2024 rok, co potwierdzają:</w:t>
      </w:r>
    </w:p>
    <w:p w14:paraId="43BABF25" w14:textId="49B4405A" w:rsidR="007B0FC4" w:rsidRDefault="00DA2E08" w:rsidP="00DB2058">
      <w:pPr>
        <w:pStyle w:val="Akapitzlist"/>
        <w:numPr>
          <w:ilvl w:val="0"/>
          <w:numId w:val="14"/>
        </w:numPr>
        <w:spacing w:line="360" w:lineRule="auto"/>
        <w:ind w:left="284" w:hanging="284"/>
        <w:jc w:val="both"/>
        <w:rPr>
          <w:rFonts w:eastAsia="Calibri"/>
          <w:sz w:val="24"/>
          <w:szCs w:val="24"/>
        </w:rPr>
      </w:pPr>
      <w:r>
        <w:rPr>
          <w:rFonts w:eastAsia="Calibri"/>
          <w:sz w:val="24"/>
          <w:szCs w:val="24"/>
        </w:rPr>
        <w:t>K</w:t>
      </w:r>
      <w:r w:rsidRPr="00055A49">
        <w:rPr>
          <w:rFonts w:eastAsia="Calibri"/>
          <w:sz w:val="24"/>
          <w:szCs w:val="24"/>
        </w:rPr>
        <w:t>arty realizacji usług – 113 szt.,</w:t>
      </w:r>
    </w:p>
    <w:p w14:paraId="6F87ECA4" w14:textId="51DB530E" w:rsidR="00EA72B4" w:rsidRPr="00F65A36" w:rsidRDefault="00DA2E08" w:rsidP="00DB2058">
      <w:pPr>
        <w:pStyle w:val="Akapitzlist"/>
        <w:numPr>
          <w:ilvl w:val="0"/>
          <w:numId w:val="14"/>
        </w:numPr>
        <w:spacing w:line="360" w:lineRule="auto"/>
        <w:ind w:left="284" w:hanging="284"/>
        <w:jc w:val="both"/>
        <w:rPr>
          <w:rFonts w:eastAsia="Calibri"/>
          <w:sz w:val="24"/>
          <w:szCs w:val="24"/>
        </w:rPr>
      </w:pPr>
      <w:r>
        <w:rPr>
          <w:rFonts w:eastAsia="Calibri"/>
          <w:sz w:val="24"/>
          <w:szCs w:val="24"/>
        </w:rPr>
        <w:t>F</w:t>
      </w:r>
      <w:r w:rsidR="00F65A36" w:rsidRPr="00F65A36">
        <w:rPr>
          <w:rFonts w:eastAsia="Calibri"/>
          <w:sz w:val="24"/>
          <w:szCs w:val="24"/>
        </w:rPr>
        <w:t xml:space="preserve">aktura Vat nr 662/2024/P z dnia 12.12.2024 r. na kwotę brutto 20 340,00 PLN wraz </w:t>
      </w:r>
      <w:r w:rsidR="00D03154">
        <w:rPr>
          <w:rFonts w:eastAsia="Calibri"/>
          <w:sz w:val="24"/>
          <w:szCs w:val="24"/>
        </w:rPr>
        <w:br/>
      </w:r>
      <w:r w:rsidR="00F65A36" w:rsidRPr="00F65A36">
        <w:rPr>
          <w:rFonts w:eastAsia="Calibri"/>
          <w:sz w:val="24"/>
          <w:szCs w:val="24"/>
        </w:rPr>
        <w:t>z potwierdzenie</w:t>
      </w:r>
      <w:r w:rsidR="00F65A36">
        <w:rPr>
          <w:rFonts w:eastAsia="Calibri"/>
          <w:sz w:val="24"/>
          <w:szCs w:val="24"/>
        </w:rPr>
        <w:t>m zapłaty</w:t>
      </w:r>
      <w:r w:rsidR="00F65A36" w:rsidRPr="00F65A36">
        <w:rPr>
          <w:rFonts w:eastAsia="Calibri"/>
          <w:sz w:val="24"/>
          <w:szCs w:val="24"/>
        </w:rPr>
        <w:t xml:space="preserve"> z dnia 27.12.2024 r.</w:t>
      </w:r>
    </w:p>
    <w:p w14:paraId="797F90C4" w14:textId="77777777" w:rsidR="00F03458" w:rsidRDefault="00000000" w:rsidP="00EA72B4">
      <w:pPr>
        <w:spacing w:line="360" w:lineRule="auto"/>
        <w:jc w:val="both"/>
        <w:rPr>
          <w:rFonts w:eastAsia="Calibri"/>
          <w:sz w:val="24"/>
          <w:szCs w:val="24"/>
        </w:rPr>
      </w:pPr>
      <w:r w:rsidRPr="00EA72B4">
        <w:rPr>
          <w:rFonts w:eastAsia="Calibri"/>
          <w:sz w:val="24"/>
          <w:szCs w:val="24"/>
        </w:rPr>
        <w:t>Weryfikacja dokumentacji zamówienia potwierdziła, iż w toku czynności poprzedzających wszczęcie postępowania oraz w toku przeprowadzonego postępowania o udzielenie zamówienia publicznego zostały zachowane zasady uczciwej konkurencji, równego traktowania Wykonawców oraz proporcjonalności i przejrzystości. Postępowanie zostało udokumentowane zgodnie z Ustawą Prawo zamówień publicznych z dnia 11 września 2019 r. (Dz.U. z 2023 r. poz. 1605). Nie zostały wykryte nieprawidłowości skutkujące nałożeniem korekty finansowej lub uznaniem wydatków za niekwalifikowalne.</w:t>
      </w:r>
    </w:p>
    <w:p w14:paraId="286DDC1E" w14:textId="067BB913" w:rsidR="0013404F" w:rsidRDefault="00000000" w:rsidP="00EA72B4">
      <w:pPr>
        <w:spacing w:line="360" w:lineRule="auto"/>
        <w:jc w:val="both"/>
        <w:rPr>
          <w:rFonts w:eastAsia="Calibri"/>
          <w:sz w:val="24"/>
          <w:szCs w:val="24"/>
        </w:rPr>
      </w:pPr>
      <w:r w:rsidRPr="00EA72B4">
        <w:rPr>
          <w:rFonts w:eastAsia="Calibri"/>
          <w:b/>
          <w:bCs/>
          <w:sz w:val="24"/>
          <w:szCs w:val="24"/>
        </w:rPr>
        <w:lastRenderedPageBreak/>
        <w:t xml:space="preserve">Ustalenie finansowe: </w:t>
      </w:r>
      <w:r w:rsidRPr="00EA72B4">
        <w:rPr>
          <w:rFonts w:eastAsia="Calibri"/>
          <w:sz w:val="24"/>
          <w:szCs w:val="24"/>
        </w:rPr>
        <w:t>Nie</w:t>
      </w:r>
    </w:p>
    <w:p w14:paraId="263D1DF6" w14:textId="77777777" w:rsidR="00555744" w:rsidRDefault="00000000" w:rsidP="00EA72B4">
      <w:pPr>
        <w:spacing w:line="360" w:lineRule="auto"/>
        <w:jc w:val="both"/>
        <w:rPr>
          <w:rFonts w:eastAsia="Calibri"/>
          <w:b/>
          <w:bCs/>
          <w:sz w:val="24"/>
          <w:szCs w:val="24"/>
        </w:rPr>
      </w:pPr>
      <w:r w:rsidRPr="00EA72B4">
        <w:rPr>
          <w:rFonts w:eastAsia="Calibri"/>
          <w:b/>
          <w:bCs/>
          <w:sz w:val="24"/>
          <w:szCs w:val="24"/>
        </w:rPr>
        <w:t>Szczegóły ustalenia</w:t>
      </w:r>
      <w:r w:rsidR="0013404F">
        <w:rPr>
          <w:rFonts w:eastAsia="Calibri"/>
          <w:b/>
          <w:bCs/>
          <w:sz w:val="24"/>
          <w:szCs w:val="24"/>
        </w:rPr>
        <w:t xml:space="preserve">: </w:t>
      </w:r>
    </w:p>
    <w:p w14:paraId="6F9079F1" w14:textId="3CF88CC4" w:rsidR="00A53C25" w:rsidRDefault="00000000" w:rsidP="00EA72B4">
      <w:pPr>
        <w:spacing w:line="360" w:lineRule="auto"/>
        <w:jc w:val="both"/>
        <w:rPr>
          <w:rFonts w:eastAsia="Calibri"/>
          <w:sz w:val="24"/>
          <w:szCs w:val="24"/>
        </w:rPr>
      </w:pPr>
      <w:r w:rsidRPr="00EA72B4">
        <w:rPr>
          <w:rFonts w:eastAsia="Calibri"/>
          <w:sz w:val="24"/>
          <w:szCs w:val="24"/>
        </w:rPr>
        <w:t>Nie stwierdzono ustaleń.</w:t>
      </w:r>
    </w:p>
    <w:p w14:paraId="322B61BF" w14:textId="77777777" w:rsidR="008B2780" w:rsidRDefault="00000000" w:rsidP="00EA72B4">
      <w:pPr>
        <w:spacing w:line="360" w:lineRule="auto"/>
        <w:jc w:val="both"/>
        <w:rPr>
          <w:rFonts w:eastAsia="Calibri"/>
          <w:sz w:val="24"/>
          <w:szCs w:val="24"/>
        </w:rPr>
      </w:pPr>
      <w:r w:rsidRPr="00EA72B4">
        <w:rPr>
          <w:rFonts w:eastAsia="Calibri"/>
          <w:b/>
          <w:bCs/>
          <w:sz w:val="24"/>
          <w:szCs w:val="24"/>
        </w:rPr>
        <w:t xml:space="preserve">Zalecenia związane z ustaleniem nr 13.1: </w:t>
      </w:r>
      <w:r w:rsidRPr="00EA72B4">
        <w:rPr>
          <w:rFonts w:eastAsia="Calibri"/>
          <w:sz w:val="24"/>
          <w:szCs w:val="24"/>
        </w:rPr>
        <w:t>Brak</w:t>
      </w:r>
    </w:p>
    <w:p w14:paraId="5FE87DDE" w14:textId="0AF357E2" w:rsidR="00710E7E" w:rsidRDefault="00000000" w:rsidP="00EA72B4">
      <w:pPr>
        <w:spacing w:line="360" w:lineRule="auto"/>
        <w:jc w:val="both"/>
        <w:rPr>
          <w:rFonts w:eastAsia="Calibri"/>
          <w:b/>
          <w:bCs/>
          <w:sz w:val="24"/>
          <w:szCs w:val="24"/>
          <w:u w:val="single"/>
        </w:rPr>
      </w:pPr>
      <w:r w:rsidRPr="00EA72B4">
        <w:rPr>
          <w:rFonts w:eastAsia="Calibri"/>
          <w:b/>
          <w:bCs/>
          <w:sz w:val="24"/>
          <w:szCs w:val="24"/>
          <w:u w:val="single"/>
        </w:rPr>
        <w:br/>
        <w:t xml:space="preserve">Ustalenie nr 14.1 Zasada konkurencyjności </w:t>
      </w:r>
      <w:r w:rsidR="00710E7E">
        <w:rPr>
          <w:rFonts w:eastAsia="Calibri"/>
          <w:b/>
          <w:bCs/>
          <w:sz w:val="24"/>
          <w:szCs w:val="24"/>
          <w:u w:val="single"/>
        </w:rPr>
        <w:t>–</w:t>
      </w:r>
      <w:r w:rsidRPr="00EA72B4">
        <w:rPr>
          <w:rFonts w:eastAsia="Calibri"/>
          <w:b/>
          <w:bCs/>
          <w:sz w:val="24"/>
          <w:szCs w:val="24"/>
          <w:u w:val="single"/>
        </w:rPr>
        <w:t xml:space="preserve"> dokumentacja</w:t>
      </w:r>
    </w:p>
    <w:p w14:paraId="62383A3A" w14:textId="77777777" w:rsidR="009C042B" w:rsidRPr="005660C5" w:rsidRDefault="00000000" w:rsidP="00EA72B4">
      <w:pPr>
        <w:spacing w:line="360" w:lineRule="auto"/>
        <w:jc w:val="both"/>
        <w:rPr>
          <w:rFonts w:eastAsia="Calibri"/>
          <w:b/>
          <w:bCs/>
          <w:sz w:val="24"/>
          <w:szCs w:val="24"/>
        </w:rPr>
      </w:pPr>
      <w:r w:rsidRPr="005660C5">
        <w:rPr>
          <w:rFonts w:eastAsia="Calibri"/>
          <w:b/>
          <w:bCs/>
          <w:sz w:val="24"/>
          <w:szCs w:val="24"/>
        </w:rPr>
        <w:t>Poprawność stosowania zasady konkurencyjności.</w:t>
      </w:r>
    </w:p>
    <w:p w14:paraId="22758CF5" w14:textId="1CCFE56A" w:rsidR="009B360D" w:rsidRDefault="00000000" w:rsidP="00C34D3A">
      <w:pPr>
        <w:spacing w:line="360" w:lineRule="auto"/>
        <w:jc w:val="both"/>
        <w:rPr>
          <w:rFonts w:eastAsia="Calibri"/>
          <w:sz w:val="24"/>
          <w:szCs w:val="24"/>
        </w:rPr>
      </w:pPr>
      <w:r w:rsidRPr="00EA72B4">
        <w:rPr>
          <w:rFonts w:eastAsia="Calibri"/>
          <w:sz w:val="24"/>
          <w:szCs w:val="24"/>
        </w:rPr>
        <w:t xml:space="preserve">Weryfikacji poddane zostało postępowanie, którego przedmiotem była </w:t>
      </w:r>
      <w:r w:rsidR="00490003">
        <w:rPr>
          <w:rFonts w:eastAsia="Calibri"/>
          <w:sz w:val="24"/>
          <w:szCs w:val="24"/>
        </w:rPr>
        <w:t>„K</w:t>
      </w:r>
      <w:r w:rsidRPr="00EA72B4">
        <w:rPr>
          <w:rFonts w:eastAsia="Calibri"/>
          <w:sz w:val="24"/>
          <w:szCs w:val="24"/>
        </w:rPr>
        <w:t>ompleksowa organizacja dwóch regionalnych – dwudniowych - wyjazdowych spotkań Gminnych Zespołów ds. LSWS i Regionalnego Zespołu ds. LSWS w ramach projektu „Tworzenie Lokalnych Systemów Wsparcia dla Seniorów”. Postępowanie zostało wszczęte w dniu 17.04.2024 r. poprzez zamieszczenie zapytania ofertowego na stronie Bazy konkurencyjności pod nr 2024-31044-188181. Zamawiający określił termin składania ofert do dnia 24.04.2024 r. W podanym terminie wpłynęły 2 oferty</w:t>
      </w:r>
      <w:r w:rsidR="003243FA">
        <w:rPr>
          <w:rFonts w:eastAsia="Calibri"/>
          <w:sz w:val="24"/>
          <w:szCs w:val="24"/>
        </w:rPr>
        <w:t>.</w:t>
      </w:r>
      <w:r w:rsidR="00DA2E08">
        <w:rPr>
          <w:rFonts w:eastAsia="Calibri"/>
          <w:sz w:val="24"/>
          <w:szCs w:val="24"/>
        </w:rPr>
        <w:t xml:space="preserve"> </w:t>
      </w:r>
      <w:r w:rsidRPr="00C34D3A">
        <w:rPr>
          <w:rFonts w:eastAsia="Calibri"/>
          <w:sz w:val="24"/>
          <w:szCs w:val="24"/>
        </w:rPr>
        <w:t>Efektem rozstrzygnięcia postępowania było podpisanie w dniu 08.05.2024 r. umowy nr</w:t>
      </w:r>
      <w:r w:rsidR="003243FA">
        <w:rPr>
          <w:rFonts w:eastAsia="Calibri"/>
          <w:sz w:val="24"/>
          <w:szCs w:val="24"/>
        </w:rPr>
        <w:t xml:space="preserve"> </w:t>
      </w:r>
      <w:r w:rsidRPr="00C34D3A">
        <w:rPr>
          <w:rFonts w:eastAsia="Calibri"/>
          <w:sz w:val="24"/>
          <w:szCs w:val="24"/>
        </w:rPr>
        <w:t>31/2024 z Centrum Profilaktyki i Reedukacji "Atelier", ul. Krasickiego 27/1, 30-513 Kraków</w:t>
      </w:r>
      <w:r w:rsidR="00230981" w:rsidRPr="00230981">
        <w:t xml:space="preserve"> </w:t>
      </w:r>
      <w:r w:rsidR="00230981" w:rsidRPr="00230981">
        <w:rPr>
          <w:rFonts w:eastAsia="Calibri"/>
          <w:sz w:val="24"/>
          <w:szCs w:val="24"/>
        </w:rPr>
        <w:t>na kwotę 57 420,00 PLN brutto</w:t>
      </w:r>
      <w:r w:rsidR="003243FA">
        <w:rPr>
          <w:rFonts w:eastAsia="Calibri"/>
          <w:sz w:val="24"/>
          <w:szCs w:val="24"/>
        </w:rPr>
        <w:t xml:space="preserve">. </w:t>
      </w:r>
      <w:r w:rsidRPr="00C34D3A">
        <w:rPr>
          <w:rFonts w:eastAsia="Calibri"/>
          <w:sz w:val="24"/>
          <w:szCs w:val="24"/>
        </w:rPr>
        <w:t xml:space="preserve">Realizacja przedmiotu umowy </w:t>
      </w:r>
      <w:r w:rsidR="00094A18">
        <w:rPr>
          <w:rFonts w:eastAsia="Calibri"/>
          <w:sz w:val="24"/>
          <w:szCs w:val="24"/>
        </w:rPr>
        <w:t>została zakończona</w:t>
      </w:r>
      <w:r w:rsidR="003243FA">
        <w:rPr>
          <w:rFonts w:eastAsia="Calibri"/>
          <w:sz w:val="24"/>
          <w:szCs w:val="24"/>
        </w:rPr>
        <w:t>,</w:t>
      </w:r>
      <w:r w:rsidRPr="00C34D3A">
        <w:rPr>
          <w:rFonts w:eastAsia="Calibri"/>
          <w:sz w:val="24"/>
          <w:szCs w:val="24"/>
        </w:rPr>
        <w:t xml:space="preserve"> co potwierdziły przedstawione przez Beneficjenta dokumenty:</w:t>
      </w:r>
    </w:p>
    <w:p w14:paraId="075570BF" w14:textId="1EB00A61" w:rsidR="00094A18" w:rsidRDefault="00596A1A" w:rsidP="00094A18">
      <w:pPr>
        <w:pStyle w:val="Akapitzlist"/>
        <w:numPr>
          <w:ilvl w:val="0"/>
          <w:numId w:val="16"/>
        </w:numPr>
        <w:spacing w:line="360" w:lineRule="auto"/>
        <w:ind w:left="426" w:hanging="426"/>
        <w:jc w:val="both"/>
        <w:rPr>
          <w:rFonts w:eastAsia="Calibri"/>
          <w:sz w:val="24"/>
          <w:szCs w:val="24"/>
        </w:rPr>
      </w:pPr>
      <w:r>
        <w:rPr>
          <w:rFonts w:eastAsia="Calibri"/>
          <w:sz w:val="24"/>
          <w:szCs w:val="24"/>
        </w:rPr>
        <w:t>P</w:t>
      </w:r>
      <w:r w:rsidRPr="00216D7F">
        <w:rPr>
          <w:rFonts w:eastAsia="Calibri"/>
          <w:sz w:val="24"/>
          <w:szCs w:val="24"/>
        </w:rPr>
        <w:t>rotokół częściowy z dnia 21.05.2024 r.,</w:t>
      </w:r>
    </w:p>
    <w:p w14:paraId="50A4D294" w14:textId="08CD7345" w:rsidR="00094A18" w:rsidRDefault="00AF6B45" w:rsidP="00094A18">
      <w:pPr>
        <w:pStyle w:val="Akapitzlist"/>
        <w:numPr>
          <w:ilvl w:val="0"/>
          <w:numId w:val="16"/>
        </w:numPr>
        <w:spacing w:line="360" w:lineRule="auto"/>
        <w:ind w:left="426" w:hanging="426"/>
        <w:jc w:val="both"/>
        <w:rPr>
          <w:rFonts w:eastAsia="Calibri"/>
          <w:sz w:val="24"/>
          <w:szCs w:val="24"/>
        </w:rPr>
      </w:pPr>
      <w:r>
        <w:rPr>
          <w:rFonts w:eastAsia="Calibri"/>
          <w:sz w:val="24"/>
          <w:szCs w:val="24"/>
        </w:rPr>
        <w:t>F</w:t>
      </w:r>
      <w:r w:rsidRPr="00216D7F">
        <w:rPr>
          <w:rFonts w:eastAsia="Calibri"/>
          <w:sz w:val="24"/>
          <w:szCs w:val="24"/>
        </w:rPr>
        <w:t xml:space="preserve">aktura VAT nr 197/05/2024 dotycząca kompleksowej organizacji spotkań regionalnych Gminnych Zespołów ds. LSWS i Regionalnego Zespołu ds. LSWS w ramach projektu </w:t>
      </w:r>
      <w:r w:rsidR="00094A18">
        <w:rPr>
          <w:rFonts w:eastAsia="Calibri"/>
          <w:sz w:val="24"/>
          <w:szCs w:val="24"/>
        </w:rPr>
        <w:br/>
      </w:r>
      <w:r w:rsidRPr="00216D7F">
        <w:rPr>
          <w:rFonts w:eastAsia="Calibri"/>
          <w:sz w:val="24"/>
          <w:szCs w:val="24"/>
        </w:rPr>
        <w:t>z dnia 27.05.2024 r. na kwotę 28 710,00 PLN</w:t>
      </w:r>
      <w:r w:rsidR="003243FA">
        <w:rPr>
          <w:rFonts w:eastAsia="Calibri"/>
          <w:sz w:val="24"/>
          <w:szCs w:val="24"/>
        </w:rPr>
        <w:t xml:space="preserve"> wraz z </w:t>
      </w:r>
      <w:r w:rsidRPr="003243FA">
        <w:rPr>
          <w:rFonts w:eastAsia="Calibri"/>
          <w:sz w:val="24"/>
          <w:szCs w:val="24"/>
        </w:rPr>
        <w:t>potwierdzenie</w:t>
      </w:r>
      <w:r w:rsidR="003243FA">
        <w:rPr>
          <w:rFonts w:eastAsia="Calibri"/>
          <w:sz w:val="24"/>
          <w:szCs w:val="24"/>
        </w:rPr>
        <w:t>m</w:t>
      </w:r>
      <w:r w:rsidRPr="003243FA">
        <w:rPr>
          <w:rFonts w:eastAsia="Calibri"/>
          <w:sz w:val="24"/>
          <w:szCs w:val="24"/>
        </w:rPr>
        <w:t xml:space="preserve"> </w:t>
      </w:r>
      <w:r w:rsidR="003243FA">
        <w:rPr>
          <w:rFonts w:eastAsia="Calibri"/>
          <w:sz w:val="24"/>
          <w:szCs w:val="24"/>
        </w:rPr>
        <w:t>zapłaty</w:t>
      </w:r>
      <w:r w:rsidRPr="003243FA">
        <w:rPr>
          <w:rFonts w:eastAsia="Calibri"/>
          <w:sz w:val="24"/>
          <w:szCs w:val="24"/>
        </w:rPr>
        <w:t xml:space="preserve"> z dnia 10.06.2024 r</w:t>
      </w:r>
      <w:r w:rsidR="003243FA" w:rsidRPr="003243FA">
        <w:rPr>
          <w:rFonts w:eastAsia="Calibri"/>
          <w:sz w:val="24"/>
          <w:szCs w:val="24"/>
        </w:rPr>
        <w:t>.</w:t>
      </w:r>
      <w:r w:rsidR="00DA2E08">
        <w:rPr>
          <w:rFonts w:eastAsia="Calibri"/>
          <w:sz w:val="24"/>
          <w:szCs w:val="24"/>
        </w:rPr>
        <w:t>,</w:t>
      </w:r>
    </w:p>
    <w:p w14:paraId="5D8EF7E3" w14:textId="6046E626" w:rsidR="000E5E50" w:rsidRPr="00094A18" w:rsidRDefault="00596A1A" w:rsidP="00094A18">
      <w:pPr>
        <w:pStyle w:val="Akapitzlist"/>
        <w:numPr>
          <w:ilvl w:val="0"/>
          <w:numId w:val="16"/>
        </w:numPr>
        <w:spacing w:line="360" w:lineRule="auto"/>
        <w:ind w:left="426" w:hanging="426"/>
        <w:jc w:val="both"/>
        <w:rPr>
          <w:rFonts w:eastAsia="Calibri"/>
          <w:sz w:val="24"/>
          <w:szCs w:val="24"/>
        </w:rPr>
      </w:pPr>
      <w:r>
        <w:rPr>
          <w:rFonts w:eastAsia="Calibri"/>
          <w:sz w:val="24"/>
          <w:szCs w:val="24"/>
        </w:rPr>
        <w:t>P</w:t>
      </w:r>
      <w:r w:rsidR="00094A18" w:rsidRPr="00216D7F">
        <w:rPr>
          <w:rFonts w:eastAsia="Calibri"/>
          <w:sz w:val="24"/>
          <w:szCs w:val="24"/>
        </w:rPr>
        <w:t>rotokół końcowy z dnia 13.09.2024 r.,</w:t>
      </w:r>
    </w:p>
    <w:p w14:paraId="633CF435" w14:textId="775DF4D0" w:rsidR="00F24EA8" w:rsidRPr="00094A18" w:rsidRDefault="00094A18" w:rsidP="00094A18">
      <w:pPr>
        <w:pStyle w:val="Akapitzlist"/>
        <w:numPr>
          <w:ilvl w:val="0"/>
          <w:numId w:val="16"/>
        </w:numPr>
        <w:spacing w:line="360" w:lineRule="auto"/>
        <w:ind w:left="426" w:hanging="426"/>
        <w:jc w:val="both"/>
        <w:rPr>
          <w:rFonts w:eastAsia="Calibri"/>
          <w:sz w:val="24"/>
          <w:szCs w:val="24"/>
        </w:rPr>
      </w:pPr>
      <w:r>
        <w:rPr>
          <w:rFonts w:eastAsia="Calibri"/>
          <w:sz w:val="24"/>
          <w:szCs w:val="24"/>
        </w:rPr>
        <w:t>F</w:t>
      </w:r>
      <w:r w:rsidRPr="00216D7F">
        <w:rPr>
          <w:rFonts w:eastAsia="Calibri"/>
          <w:sz w:val="24"/>
          <w:szCs w:val="24"/>
        </w:rPr>
        <w:t>aktura VAT nr 344/09/2024 dotycząca kompleksowej organizacji spotkań regionalnych Gminnych Zespołów ds. LSWS i Regionalnego Zespołu ds. LSWS w ramach projektu „Tworzenie Lokalnych Systemów Wsparcia dla Seniorów” na kwotę 28 710,00 PLN</w:t>
      </w:r>
      <w:r>
        <w:rPr>
          <w:rFonts w:eastAsia="Calibri"/>
          <w:sz w:val="24"/>
          <w:szCs w:val="24"/>
        </w:rPr>
        <w:t xml:space="preserve"> wraz z </w:t>
      </w:r>
      <w:r w:rsidRPr="00094A18">
        <w:rPr>
          <w:rFonts w:eastAsia="Calibri"/>
          <w:sz w:val="24"/>
          <w:szCs w:val="24"/>
        </w:rPr>
        <w:t>potwierdz</w:t>
      </w:r>
      <w:r>
        <w:rPr>
          <w:rFonts w:eastAsia="Calibri"/>
          <w:sz w:val="24"/>
          <w:szCs w:val="24"/>
        </w:rPr>
        <w:t xml:space="preserve">eniem zapłaty z </w:t>
      </w:r>
      <w:r w:rsidRPr="00094A18">
        <w:rPr>
          <w:rFonts w:eastAsia="Calibri"/>
          <w:sz w:val="24"/>
          <w:szCs w:val="24"/>
        </w:rPr>
        <w:t>dni</w:t>
      </w:r>
      <w:r>
        <w:rPr>
          <w:rFonts w:eastAsia="Calibri"/>
          <w:sz w:val="24"/>
          <w:szCs w:val="24"/>
        </w:rPr>
        <w:t>a</w:t>
      </w:r>
      <w:r w:rsidRPr="00094A18">
        <w:rPr>
          <w:rFonts w:eastAsia="Calibri"/>
          <w:sz w:val="24"/>
          <w:szCs w:val="24"/>
        </w:rPr>
        <w:t xml:space="preserve"> 26.09.2024 r.</w:t>
      </w:r>
    </w:p>
    <w:p w14:paraId="188CAFAC" w14:textId="77777777" w:rsidR="002009FF" w:rsidRDefault="00000000" w:rsidP="00F24EA8">
      <w:pPr>
        <w:spacing w:line="360" w:lineRule="auto"/>
        <w:jc w:val="both"/>
        <w:rPr>
          <w:rFonts w:eastAsia="Calibri"/>
          <w:sz w:val="24"/>
          <w:szCs w:val="24"/>
        </w:rPr>
      </w:pPr>
      <w:r w:rsidRPr="00F24EA8">
        <w:rPr>
          <w:rFonts w:eastAsia="Calibri"/>
          <w:sz w:val="24"/>
          <w:szCs w:val="24"/>
        </w:rPr>
        <w:t xml:space="preserve">Postępowanie zostało udokumentowane zgodnie z obowiązującymi Wytycznymi dotyczącymi kwalifikowalności wydatków na lata 2021-2027 oraz przeprowadzone w sposób zapewniający zachowanie uczciwej konkurencji i równe traktowanie wykonawców. Nie zostały wykryte nieprawidłowości skutkujące nałożeniem korekty finansowej lub uznaniem całego wydatku </w:t>
      </w:r>
      <w:r w:rsidR="00817700">
        <w:rPr>
          <w:rFonts w:eastAsia="Calibri"/>
          <w:sz w:val="24"/>
          <w:szCs w:val="24"/>
        </w:rPr>
        <w:br/>
      </w:r>
      <w:r w:rsidRPr="00F24EA8">
        <w:rPr>
          <w:rFonts w:eastAsia="Calibri"/>
          <w:sz w:val="24"/>
          <w:szCs w:val="24"/>
        </w:rPr>
        <w:t>za niekwalifikowalny.</w:t>
      </w:r>
    </w:p>
    <w:p w14:paraId="0377197C" w14:textId="5377C533" w:rsidR="003538BE" w:rsidRDefault="00000000" w:rsidP="00F24EA8">
      <w:pPr>
        <w:spacing w:line="360" w:lineRule="auto"/>
        <w:jc w:val="both"/>
        <w:rPr>
          <w:rFonts w:eastAsia="Calibri"/>
          <w:sz w:val="24"/>
          <w:szCs w:val="24"/>
        </w:rPr>
      </w:pPr>
      <w:r w:rsidRPr="00F24EA8">
        <w:rPr>
          <w:rFonts w:eastAsia="Calibri"/>
          <w:b/>
          <w:bCs/>
          <w:sz w:val="24"/>
          <w:szCs w:val="24"/>
        </w:rPr>
        <w:t>Ustalenie finansowe:</w:t>
      </w:r>
      <w:r w:rsidRPr="00F24EA8">
        <w:rPr>
          <w:rFonts w:eastAsia="Calibri"/>
          <w:sz w:val="24"/>
          <w:szCs w:val="24"/>
        </w:rPr>
        <w:t xml:space="preserve"> Nie</w:t>
      </w:r>
    </w:p>
    <w:p w14:paraId="34CD8F91" w14:textId="77777777" w:rsidR="00BC0AE0" w:rsidRDefault="00000000" w:rsidP="00F24EA8">
      <w:pPr>
        <w:spacing w:line="360" w:lineRule="auto"/>
        <w:jc w:val="both"/>
        <w:rPr>
          <w:rFonts w:eastAsia="Calibri"/>
          <w:b/>
          <w:bCs/>
          <w:sz w:val="24"/>
          <w:szCs w:val="24"/>
        </w:rPr>
      </w:pPr>
      <w:r w:rsidRPr="00F24EA8">
        <w:rPr>
          <w:rFonts w:eastAsia="Calibri"/>
          <w:b/>
          <w:bCs/>
          <w:sz w:val="24"/>
          <w:szCs w:val="24"/>
        </w:rPr>
        <w:t>Szczegóły ustalenia</w:t>
      </w:r>
      <w:r w:rsidR="00537E29">
        <w:rPr>
          <w:rFonts w:eastAsia="Calibri"/>
          <w:b/>
          <w:bCs/>
          <w:sz w:val="24"/>
          <w:szCs w:val="24"/>
        </w:rPr>
        <w:t xml:space="preserve">: </w:t>
      </w:r>
    </w:p>
    <w:p w14:paraId="7A471AC5" w14:textId="6CDB515F" w:rsidR="00CA09FB" w:rsidRDefault="00000000" w:rsidP="00F24EA8">
      <w:pPr>
        <w:spacing w:line="360" w:lineRule="auto"/>
        <w:jc w:val="both"/>
        <w:rPr>
          <w:rFonts w:eastAsia="Calibri"/>
          <w:sz w:val="24"/>
          <w:szCs w:val="24"/>
        </w:rPr>
      </w:pPr>
      <w:r w:rsidRPr="00F24EA8">
        <w:rPr>
          <w:rFonts w:eastAsia="Calibri"/>
          <w:sz w:val="24"/>
          <w:szCs w:val="24"/>
        </w:rPr>
        <w:t>Nie stwierdzono ustaleń.</w:t>
      </w:r>
    </w:p>
    <w:p w14:paraId="7E10E62A" w14:textId="77777777" w:rsidR="003E43AD" w:rsidRDefault="00000000" w:rsidP="00F24EA8">
      <w:pPr>
        <w:spacing w:line="360" w:lineRule="auto"/>
        <w:jc w:val="both"/>
        <w:rPr>
          <w:rFonts w:eastAsia="Calibri"/>
          <w:sz w:val="24"/>
          <w:szCs w:val="24"/>
        </w:rPr>
      </w:pPr>
      <w:r w:rsidRPr="00F24EA8">
        <w:rPr>
          <w:rFonts w:eastAsia="Calibri"/>
          <w:b/>
          <w:bCs/>
          <w:sz w:val="24"/>
          <w:szCs w:val="24"/>
        </w:rPr>
        <w:lastRenderedPageBreak/>
        <w:t xml:space="preserve">Zalecenia związane z ustaleniem nr 14.1: </w:t>
      </w:r>
      <w:r w:rsidRPr="00F24EA8">
        <w:rPr>
          <w:rFonts w:eastAsia="Calibri"/>
          <w:sz w:val="24"/>
          <w:szCs w:val="24"/>
        </w:rPr>
        <w:t>Brak</w:t>
      </w:r>
    </w:p>
    <w:p w14:paraId="29D7F859" w14:textId="273341C4" w:rsidR="00922998" w:rsidRDefault="00000000" w:rsidP="00F24EA8">
      <w:pPr>
        <w:spacing w:line="360" w:lineRule="auto"/>
        <w:jc w:val="both"/>
        <w:rPr>
          <w:rFonts w:eastAsia="Calibri"/>
          <w:b/>
          <w:bCs/>
          <w:sz w:val="24"/>
          <w:szCs w:val="24"/>
          <w:u w:val="single"/>
        </w:rPr>
      </w:pPr>
      <w:r w:rsidRPr="00F24EA8">
        <w:rPr>
          <w:rFonts w:eastAsia="Calibri"/>
          <w:sz w:val="24"/>
          <w:szCs w:val="24"/>
        </w:rPr>
        <w:t xml:space="preserve"> </w:t>
      </w:r>
      <w:r w:rsidRPr="00F24EA8">
        <w:rPr>
          <w:rFonts w:eastAsia="Calibri"/>
          <w:sz w:val="24"/>
          <w:szCs w:val="24"/>
        </w:rPr>
        <w:br/>
      </w:r>
      <w:r w:rsidRPr="00F24EA8">
        <w:rPr>
          <w:rFonts w:eastAsia="Calibri"/>
          <w:b/>
          <w:bCs/>
          <w:sz w:val="24"/>
          <w:szCs w:val="24"/>
          <w:u w:val="single"/>
        </w:rPr>
        <w:t xml:space="preserve">Ustalenie nr 14.2 Zasada konkurencyjności </w:t>
      </w:r>
      <w:r w:rsidR="00922998">
        <w:rPr>
          <w:rFonts w:eastAsia="Calibri"/>
          <w:b/>
          <w:bCs/>
          <w:sz w:val="24"/>
          <w:szCs w:val="24"/>
          <w:u w:val="single"/>
        </w:rPr>
        <w:t>–</w:t>
      </w:r>
      <w:r w:rsidRPr="00F24EA8">
        <w:rPr>
          <w:rFonts w:eastAsia="Calibri"/>
          <w:b/>
          <w:bCs/>
          <w:sz w:val="24"/>
          <w:szCs w:val="24"/>
          <w:u w:val="single"/>
        </w:rPr>
        <w:t xml:space="preserve"> dokumentacja</w:t>
      </w:r>
    </w:p>
    <w:p w14:paraId="0B1748AD" w14:textId="77777777" w:rsidR="000E2D3C" w:rsidRPr="00BC1885" w:rsidRDefault="00000000" w:rsidP="00F24EA8">
      <w:pPr>
        <w:spacing w:line="360" w:lineRule="auto"/>
        <w:jc w:val="both"/>
        <w:rPr>
          <w:rFonts w:eastAsia="Calibri"/>
          <w:b/>
          <w:bCs/>
          <w:sz w:val="24"/>
          <w:szCs w:val="24"/>
        </w:rPr>
      </w:pPr>
      <w:r w:rsidRPr="00BC1885">
        <w:rPr>
          <w:rFonts w:eastAsia="Calibri"/>
          <w:b/>
          <w:bCs/>
          <w:sz w:val="24"/>
          <w:szCs w:val="24"/>
        </w:rPr>
        <w:t>Poprawność stosowania zasady konkurencyjności.</w:t>
      </w:r>
    </w:p>
    <w:p w14:paraId="2672181E" w14:textId="69AFB658" w:rsidR="00136026" w:rsidRDefault="00000000" w:rsidP="005E38C7">
      <w:pPr>
        <w:spacing w:line="360" w:lineRule="auto"/>
        <w:jc w:val="both"/>
        <w:rPr>
          <w:rFonts w:eastAsia="Calibri"/>
          <w:sz w:val="24"/>
          <w:szCs w:val="24"/>
        </w:rPr>
      </w:pPr>
      <w:r w:rsidRPr="00F24EA8">
        <w:rPr>
          <w:rFonts w:eastAsia="Calibri"/>
          <w:sz w:val="24"/>
          <w:szCs w:val="24"/>
        </w:rPr>
        <w:t>Weryfikacji poddane zostało postępowanie, którego przedmiotem była „Kompleksowa organizacja wyjazdów na kąpiele lecznicze dla Seniorów z Miasta i Gminy Piekoszów”. Postępowanie zostało wszczęte w dniu 29.09.2024 r. poprzez zamieszczenie zapytania ofertowego na stronie Bazy konkurencyjności pod nr 2024-66021-200083. Zamawiający określił termin składania ofert do dnia 07.10.2024 r. do godz. 15:00. W podanym terminie wpłynęło 7 ofert</w:t>
      </w:r>
      <w:r w:rsidR="0046739D">
        <w:rPr>
          <w:rFonts w:eastAsia="Calibri"/>
          <w:sz w:val="24"/>
          <w:szCs w:val="24"/>
        </w:rPr>
        <w:t xml:space="preserve">. </w:t>
      </w:r>
      <w:r w:rsidRPr="00B46DAC">
        <w:rPr>
          <w:rFonts w:eastAsia="Calibri"/>
          <w:sz w:val="24"/>
          <w:szCs w:val="24"/>
        </w:rPr>
        <w:t xml:space="preserve">Efektem rozstrzygnięcia przedmiotowego postępowania było podpisanie </w:t>
      </w:r>
      <w:r w:rsidR="00136026">
        <w:rPr>
          <w:rFonts w:eastAsia="Calibri"/>
          <w:sz w:val="24"/>
          <w:szCs w:val="24"/>
        </w:rPr>
        <w:br/>
      </w:r>
      <w:r w:rsidRPr="00B46DAC">
        <w:rPr>
          <w:rFonts w:eastAsia="Calibri"/>
          <w:sz w:val="24"/>
          <w:szCs w:val="24"/>
        </w:rPr>
        <w:t xml:space="preserve">w dniu 21.10.2024 r. umowy nr 3/TLWS/2024 z </w:t>
      </w:r>
      <w:proofErr w:type="spellStart"/>
      <w:r w:rsidRPr="00B46DAC">
        <w:rPr>
          <w:rFonts w:eastAsia="Calibri"/>
          <w:sz w:val="24"/>
          <w:szCs w:val="24"/>
        </w:rPr>
        <w:t>Inventum</w:t>
      </w:r>
      <w:proofErr w:type="spellEnd"/>
      <w:r w:rsidRPr="00B46DAC">
        <w:rPr>
          <w:rFonts w:eastAsia="Calibri"/>
          <w:sz w:val="24"/>
          <w:szCs w:val="24"/>
        </w:rPr>
        <w:t xml:space="preserve"> Sp. z o.o., ul. Henryka Siemiradzkiego 11A/2, 33-300 Nowy Sącz</w:t>
      </w:r>
      <w:r w:rsidR="00834461">
        <w:rPr>
          <w:rFonts w:eastAsia="Calibri"/>
          <w:sz w:val="24"/>
          <w:szCs w:val="24"/>
        </w:rPr>
        <w:t xml:space="preserve"> na kwotę </w:t>
      </w:r>
      <w:r w:rsidR="00834461" w:rsidRPr="00834461">
        <w:rPr>
          <w:rFonts w:eastAsia="Calibri"/>
          <w:sz w:val="24"/>
          <w:szCs w:val="24"/>
        </w:rPr>
        <w:t>93 000,00 PLN brutto</w:t>
      </w:r>
      <w:r w:rsidRPr="00B46DAC">
        <w:rPr>
          <w:rFonts w:eastAsia="Calibri"/>
          <w:sz w:val="24"/>
          <w:szCs w:val="24"/>
        </w:rPr>
        <w:t>. Termin realizacji przedmiotu umowy od dnia 21.10.2024 r. do 31.01.2027 r.</w:t>
      </w:r>
      <w:r w:rsidR="005E38C7">
        <w:rPr>
          <w:rFonts w:eastAsia="Calibri"/>
          <w:sz w:val="24"/>
          <w:szCs w:val="24"/>
        </w:rPr>
        <w:t xml:space="preserve"> </w:t>
      </w:r>
      <w:r w:rsidRPr="005E38C7">
        <w:rPr>
          <w:rFonts w:eastAsia="Calibri"/>
          <w:sz w:val="24"/>
          <w:szCs w:val="24"/>
        </w:rPr>
        <w:t>Na dzień kontroli zamówienie jest w trakcie realizacji.</w:t>
      </w:r>
      <w:r w:rsidR="00551E9C">
        <w:rPr>
          <w:rFonts w:eastAsia="Calibri"/>
          <w:sz w:val="24"/>
          <w:szCs w:val="24"/>
        </w:rPr>
        <w:t xml:space="preserve"> </w:t>
      </w:r>
    </w:p>
    <w:p w14:paraId="1E4BE35D" w14:textId="78E0F8A4" w:rsidR="005E38C7" w:rsidRPr="005E38C7" w:rsidRDefault="00000000" w:rsidP="005E38C7">
      <w:pPr>
        <w:spacing w:line="360" w:lineRule="auto"/>
        <w:jc w:val="both"/>
        <w:rPr>
          <w:rFonts w:eastAsia="Calibri"/>
          <w:sz w:val="24"/>
          <w:szCs w:val="24"/>
        </w:rPr>
      </w:pPr>
      <w:r w:rsidRPr="005E38C7">
        <w:rPr>
          <w:rFonts w:eastAsia="Calibri"/>
          <w:sz w:val="24"/>
          <w:szCs w:val="24"/>
        </w:rPr>
        <w:t>Na potwierdzenie Beneficjent przedłożył:</w:t>
      </w:r>
    </w:p>
    <w:p w14:paraId="74AD694C" w14:textId="03C8D174" w:rsidR="005E38C7" w:rsidRDefault="00503D51" w:rsidP="005E38C7">
      <w:pPr>
        <w:pStyle w:val="Akapitzlist"/>
        <w:numPr>
          <w:ilvl w:val="0"/>
          <w:numId w:val="18"/>
        </w:numPr>
        <w:spacing w:line="360" w:lineRule="auto"/>
        <w:ind w:left="284" w:hanging="284"/>
        <w:jc w:val="both"/>
        <w:rPr>
          <w:rFonts w:eastAsia="Calibri"/>
          <w:sz w:val="24"/>
          <w:szCs w:val="24"/>
        </w:rPr>
      </w:pPr>
      <w:r>
        <w:rPr>
          <w:rFonts w:eastAsia="Calibri"/>
          <w:sz w:val="24"/>
          <w:szCs w:val="24"/>
        </w:rPr>
        <w:t>W</w:t>
      </w:r>
      <w:r w:rsidR="005E38C7" w:rsidRPr="0031368F">
        <w:rPr>
          <w:rFonts w:eastAsia="Calibri"/>
          <w:sz w:val="24"/>
          <w:szCs w:val="24"/>
        </w:rPr>
        <w:t>ykaz 48 osób będących uczestnikami wyjazdu na baseny mineralne w Solcu Zdroju</w:t>
      </w:r>
      <w:r w:rsidR="00FE2310">
        <w:rPr>
          <w:rFonts w:eastAsia="Calibri"/>
          <w:sz w:val="24"/>
          <w:szCs w:val="24"/>
        </w:rPr>
        <w:t xml:space="preserve"> z </w:t>
      </w:r>
      <w:r w:rsidR="005E38C7" w:rsidRPr="0031368F">
        <w:rPr>
          <w:rFonts w:eastAsia="Calibri"/>
          <w:sz w:val="24"/>
          <w:szCs w:val="24"/>
        </w:rPr>
        <w:t>dn</w:t>
      </w:r>
      <w:r w:rsidR="005E38C7">
        <w:rPr>
          <w:rFonts w:eastAsia="Calibri"/>
          <w:sz w:val="24"/>
          <w:szCs w:val="24"/>
        </w:rPr>
        <w:t>ia</w:t>
      </w:r>
      <w:r w:rsidR="005E38C7" w:rsidRPr="0031368F">
        <w:rPr>
          <w:rFonts w:eastAsia="Calibri"/>
          <w:sz w:val="24"/>
          <w:szCs w:val="24"/>
        </w:rPr>
        <w:t xml:space="preserve"> 03.12.2024 r.</w:t>
      </w:r>
    </w:p>
    <w:p w14:paraId="4BB8092C" w14:textId="4755F7AE" w:rsidR="00683C28" w:rsidRPr="005E38C7" w:rsidRDefault="005E38C7" w:rsidP="00683C28">
      <w:pPr>
        <w:pStyle w:val="Akapitzlist"/>
        <w:numPr>
          <w:ilvl w:val="0"/>
          <w:numId w:val="18"/>
        </w:numPr>
        <w:spacing w:line="360" w:lineRule="auto"/>
        <w:ind w:left="284" w:hanging="284"/>
        <w:jc w:val="both"/>
        <w:rPr>
          <w:rFonts w:eastAsia="Calibri"/>
          <w:sz w:val="24"/>
          <w:szCs w:val="24"/>
        </w:rPr>
      </w:pPr>
      <w:r w:rsidRPr="005E38C7">
        <w:rPr>
          <w:rFonts w:eastAsia="Calibri"/>
          <w:sz w:val="24"/>
          <w:szCs w:val="24"/>
        </w:rPr>
        <w:t xml:space="preserve">Fakturę nr H/000005/12/2024 z dnia 10.12.2024 r. na kwotę 7 750,00 PLN brutto wraz </w:t>
      </w:r>
      <w:r w:rsidR="00FE2310">
        <w:rPr>
          <w:rFonts w:eastAsia="Calibri"/>
          <w:sz w:val="24"/>
          <w:szCs w:val="24"/>
        </w:rPr>
        <w:br/>
      </w:r>
      <w:r w:rsidRPr="005E38C7">
        <w:rPr>
          <w:rFonts w:eastAsia="Calibri"/>
          <w:sz w:val="24"/>
          <w:szCs w:val="24"/>
        </w:rPr>
        <w:t>z</w:t>
      </w:r>
      <w:r>
        <w:rPr>
          <w:rFonts w:eastAsia="Calibri"/>
          <w:sz w:val="24"/>
          <w:szCs w:val="24"/>
        </w:rPr>
        <w:t xml:space="preserve"> </w:t>
      </w:r>
      <w:r w:rsidRPr="005E38C7">
        <w:rPr>
          <w:rFonts w:eastAsia="Calibri"/>
          <w:sz w:val="24"/>
          <w:szCs w:val="24"/>
        </w:rPr>
        <w:t>potwierdzanie</w:t>
      </w:r>
      <w:r>
        <w:rPr>
          <w:rFonts w:eastAsia="Calibri"/>
          <w:sz w:val="24"/>
          <w:szCs w:val="24"/>
        </w:rPr>
        <w:t>m zapłaty</w:t>
      </w:r>
      <w:r w:rsidRPr="005E38C7">
        <w:rPr>
          <w:rFonts w:eastAsia="Calibri"/>
          <w:sz w:val="24"/>
          <w:szCs w:val="24"/>
        </w:rPr>
        <w:t xml:space="preserve"> z dnia 27.12.2024 r.</w:t>
      </w:r>
    </w:p>
    <w:p w14:paraId="65CDB547" w14:textId="1CD332EB" w:rsidR="00C35314" w:rsidRDefault="00000000" w:rsidP="00225BE2">
      <w:pPr>
        <w:spacing w:line="360" w:lineRule="auto"/>
        <w:jc w:val="both"/>
        <w:rPr>
          <w:rFonts w:eastAsia="Calibri"/>
          <w:sz w:val="24"/>
          <w:szCs w:val="24"/>
        </w:rPr>
      </w:pPr>
      <w:r w:rsidRPr="00225BE2">
        <w:rPr>
          <w:rFonts w:eastAsia="Calibri"/>
          <w:sz w:val="24"/>
          <w:szCs w:val="24"/>
        </w:rPr>
        <w:t xml:space="preserve">Postępowanie zostało udokumentowane zgodnie z obowiązującymi Wytycznymi dotyczącymi kwalifikowalności wydatków na lata 2021-2027 oraz przeprowadzone w sposób zapewniający zachowanie uczciwej konkurencji i równe traktowanie wykonawców. Nie zostały wykryte nieprawidłowości skutkujące nałożeniem korekty finansowej lub uznaniem całego wydatku </w:t>
      </w:r>
      <w:r w:rsidR="009A7267">
        <w:rPr>
          <w:rFonts w:eastAsia="Calibri"/>
          <w:sz w:val="24"/>
          <w:szCs w:val="24"/>
        </w:rPr>
        <w:br/>
      </w:r>
      <w:r w:rsidRPr="00225BE2">
        <w:rPr>
          <w:rFonts w:eastAsia="Calibri"/>
          <w:sz w:val="24"/>
          <w:szCs w:val="24"/>
        </w:rPr>
        <w:t>za niekwalifikowalny.</w:t>
      </w:r>
    </w:p>
    <w:p w14:paraId="19B1183C" w14:textId="34D51151" w:rsidR="00C35314" w:rsidRDefault="00000000" w:rsidP="00225BE2">
      <w:pPr>
        <w:spacing w:line="360" w:lineRule="auto"/>
        <w:jc w:val="both"/>
        <w:rPr>
          <w:rFonts w:eastAsia="Calibri"/>
          <w:sz w:val="24"/>
          <w:szCs w:val="24"/>
        </w:rPr>
      </w:pPr>
      <w:r w:rsidRPr="00225BE2">
        <w:rPr>
          <w:rFonts w:eastAsia="Calibri"/>
          <w:b/>
          <w:bCs/>
          <w:sz w:val="24"/>
          <w:szCs w:val="24"/>
        </w:rPr>
        <w:t xml:space="preserve">Ustalenie finansowe: </w:t>
      </w:r>
      <w:r w:rsidRPr="00225BE2">
        <w:rPr>
          <w:rFonts w:eastAsia="Calibri"/>
          <w:sz w:val="24"/>
          <w:szCs w:val="24"/>
        </w:rPr>
        <w:t>Nie</w:t>
      </w:r>
    </w:p>
    <w:p w14:paraId="763581AC" w14:textId="77777777" w:rsidR="009A7267" w:rsidRDefault="00000000" w:rsidP="00225BE2">
      <w:pPr>
        <w:spacing w:line="360" w:lineRule="auto"/>
        <w:jc w:val="both"/>
        <w:rPr>
          <w:rFonts w:eastAsia="Calibri"/>
          <w:b/>
          <w:bCs/>
          <w:sz w:val="24"/>
          <w:szCs w:val="24"/>
        </w:rPr>
      </w:pPr>
      <w:r w:rsidRPr="00225BE2">
        <w:rPr>
          <w:rFonts w:eastAsia="Calibri"/>
          <w:b/>
          <w:bCs/>
          <w:sz w:val="24"/>
          <w:szCs w:val="24"/>
        </w:rPr>
        <w:t>Szczegóły ustalenia</w:t>
      </w:r>
      <w:r w:rsidR="00F67A69">
        <w:rPr>
          <w:rFonts w:eastAsia="Calibri"/>
          <w:b/>
          <w:bCs/>
          <w:sz w:val="24"/>
          <w:szCs w:val="24"/>
        </w:rPr>
        <w:t xml:space="preserve">: </w:t>
      </w:r>
    </w:p>
    <w:p w14:paraId="1253E3C1" w14:textId="6D55233B" w:rsidR="00B01C49" w:rsidRDefault="00000000" w:rsidP="00225BE2">
      <w:pPr>
        <w:spacing w:line="360" w:lineRule="auto"/>
        <w:jc w:val="both"/>
        <w:rPr>
          <w:rFonts w:eastAsia="Calibri"/>
          <w:sz w:val="24"/>
          <w:szCs w:val="24"/>
        </w:rPr>
      </w:pPr>
      <w:r w:rsidRPr="00225BE2">
        <w:rPr>
          <w:rFonts w:eastAsia="Calibri"/>
          <w:sz w:val="24"/>
          <w:szCs w:val="24"/>
        </w:rPr>
        <w:t>Nie stwierdzono ustaleń.</w:t>
      </w:r>
    </w:p>
    <w:p w14:paraId="36BAB4B9" w14:textId="77777777" w:rsidR="005063D5" w:rsidRDefault="00000000" w:rsidP="00225BE2">
      <w:pPr>
        <w:spacing w:line="360" w:lineRule="auto"/>
        <w:jc w:val="both"/>
        <w:rPr>
          <w:rFonts w:eastAsia="Calibri"/>
          <w:sz w:val="24"/>
          <w:szCs w:val="24"/>
        </w:rPr>
      </w:pPr>
      <w:r w:rsidRPr="00225BE2">
        <w:rPr>
          <w:rFonts w:eastAsia="Calibri"/>
          <w:b/>
          <w:bCs/>
          <w:sz w:val="24"/>
          <w:szCs w:val="24"/>
        </w:rPr>
        <w:t xml:space="preserve">Zalecenia związane z ustaleniem nr 14.2: </w:t>
      </w:r>
      <w:r w:rsidRPr="00225BE2">
        <w:rPr>
          <w:rFonts w:eastAsia="Calibri"/>
          <w:sz w:val="24"/>
          <w:szCs w:val="24"/>
        </w:rPr>
        <w:t>Brak</w:t>
      </w:r>
    </w:p>
    <w:p w14:paraId="59D03316" w14:textId="77777777" w:rsidR="00720D09" w:rsidRDefault="00000000" w:rsidP="00225BE2">
      <w:pPr>
        <w:spacing w:line="360" w:lineRule="auto"/>
        <w:jc w:val="both"/>
        <w:rPr>
          <w:rFonts w:eastAsia="Calibri"/>
          <w:b/>
          <w:bCs/>
          <w:sz w:val="24"/>
          <w:szCs w:val="24"/>
          <w:u w:val="single"/>
        </w:rPr>
      </w:pPr>
      <w:r w:rsidRPr="00225BE2">
        <w:rPr>
          <w:rFonts w:eastAsia="Calibri"/>
          <w:b/>
          <w:bCs/>
          <w:sz w:val="24"/>
          <w:szCs w:val="24"/>
          <w:u w:val="single"/>
        </w:rPr>
        <w:br/>
        <w:t>Ustalenie nr 15.1 Wizyta monitoringowa</w:t>
      </w:r>
    </w:p>
    <w:p w14:paraId="7D007DFB" w14:textId="77777777" w:rsidR="00FA619A" w:rsidRPr="008C5F0F" w:rsidRDefault="00000000" w:rsidP="00225BE2">
      <w:pPr>
        <w:spacing w:line="360" w:lineRule="auto"/>
        <w:jc w:val="both"/>
        <w:rPr>
          <w:rFonts w:eastAsia="Calibri"/>
          <w:b/>
          <w:bCs/>
          <w:sz w:val="24"/>
          <w:szCs w:val="24"/>
        </w:rPr>
      </w:pPr>
      <w:r w:rsidRPr="008C5F0F">
        <w:rPr>
          <w:rFonts w:eastAsia="Calibri"/>
          <w:b/>
          <w:bCs/>
          <w:sz w:val="24"/>
          <w:szCs w:val="24"/>
        </w:rPr>
        <w:t>Prawidłowość realizowanych form wsparcia.</w:t>
      </w:r>
    </w:p>
    <w:p w14:paraId="1981EFE5" w14:textId="77777777" w:rsidR="005A3293" w:rsidRDefault="00000000" w:rsidP="00225BE2">
      <w:pPr>
        <w:spacing w:line="360" w:lineRule="auto"/>
        <w:jc w:val="both"/>
        <w:rPr>
          <w:rFonts w:eastAsia="Calibri"/>
          <w:sz w:val="24"/>
          <w:szCs w:val="24"/>
        </w:rPr>
      </w:pPr>
      <w:r w:rsidRPr="00225BE2">
        <w:rPr>
          <w:rFonts w:eastAsia="Calibri"/>
          <w:sz w:val="24"/>
          <w:szCs w:val="24"/>
        </w:rPr>
        <w:t xml:space="preserve">W ramach kontrolowanego projektu nr FESW.09.04-IZ.00-0003/24, pn. „Tworzenie Lokalnych Systemów Wsparcia dla Seniorów” Zespół kontrolujący w dniu 13.02.2025 r. przeprowadził wizytę monitoringową w miejscu realizowanej formy wsparcia. Kontrola wykazała, iż w sali szkoleniowej, mieszczącej się w EXPERT Fitness Ireneusz </w:t>
      </w:r>
      <w:proofErr w:type="spellStart"/>
      <w:r w:rsidRPr="00225BE2">
        <w:rPr>
          <w:rFonts w:eastAsia="Calibri"/>
          <w:sz w:val="24"/>
          <w:szCs w:val="24"/>
        </w:rPr>
        <w:t>Chaiński</w:t>
      </w:r>
      <w:proofErr w:type="spellEnd"/>
      <w:r w:rsidRPr="00225BE2">
        <w:rPr>
          <w:rFonts w:eastAsia="Calibri"/>
          <w:sz w:val="24"/>
          <w:szCs w:val="24"/>
        </w:rPr>
        <w:t xml:space="preserve">, </w:t>
      </w:r>
      <w:r w:rsidR="008C5F0F">
        <w:rPr>
          <w:rFonts w:eastAsia="Calibri"/>
          <w:sz w:val="24"/>
          <w:szCs w:val="24"/>
        </w:rPr>
        <w:br/>
      </w:r>
      <w:r w:rsidRPr="00225BE2">
        <w:rPr>
          <w:rFonts w:eastAsia="Calibri"/>
          <w:sz w:val="24"/>
          <w:szCs w:val="24"/>
        </w:rPr>
        <w:lastRenderedPageBreak/>
        <w:t xml:space="preserve">ul. Szczecińska 1, 25-345 Kielce prowadzone były dla uczestników projektu zajęcia </w:t>
      </w:r>
      <w:r w:rsidR="006339B3">
        <w:rPr>
          <w:rFonts w:eastAsia="Calibri"/>
          <w:sz w:val="24"/>
          <w:szCs w:val="24"/>
        </w:rPr>
        <w:br/>
      </w:r>
      <w:r w:rsidRPr="00225BE2">
        <w:rPr>
          <w:rFonts w:eastAsia="Calibri"/>
          <w:sz w:val="24"/>
          <w:szCs w:val="24"/>
        </w:rPr>
        <w:t xml:space="preserve">pn. „Kompleksowa usługa „Dzień zdrowia dla seniora”. Potwierdzeniem udziału w danej formie wsparcia była lista obecności. Forma wsparcia realizowana była zgodnie </w:t>
      </w:r>
      <w:r w:rsidR="00C048A6">
        <w:rPr>
          <w:rFonts w:eastAsia="Calibri"/>
          <w:sz w:val="24"/>
          <w:szCs w:val="24"/>
        </w:rPr>
        <w:br/>
      </w:r>
      <w:r w:rsidRPr="00225BE2">
        <w:rPr>
          <w:rFonts w:eastAsia="Calibri"/>
          <w:sz w:val="24"/>
          <w:szCs w:val="24"/>
        </w:rPr>
        <w:t>z harmonogramem planowanych do przeprowadzenia form wsparcia, udostępnionym przez Beneficjenta zgodnie z decyzją o dofinansowanie projektu. Pomieszczenie, w którym realizowano wsparcie zostało oznaczone w sposób prawidłowy, zgodnie z obowiązującymi Wytycznymi dotyczącymi informacji i promocji Funduszy Europejskich na lata 2021-2027.</w:t>
      </w:r>
    </w:p>
    <w:p w14:paraId="667A4493" w14:textId="7B2D4AD1" w:rsidR="00A530BC" w:rsidRDefault="00000000" w:rsidP="00225BE2">
      <w:pPr>
        <w:spacing w:line="360" w:lineRule="auto"/>
        <w:jc w:val="both"/>
        <w:rPr>
          <w:rFonts w:eastAsia="Calibri"/>
          <w:sz w:val="24"/>
          <w:szCs w:val="24"/>
        </w:rPr>
      </w:pPr>
      <w:r w:rsidRPr="00225BE2">
        <w:rPr>
          <w:rFonts w:eastAsia="Calibri"/>
          <w:b/>
          <w:bCs/>
          <w:sz w:val="24"/>
          <w:szCs w:val="24"/>
        </w:rPr>
        <w:t xml:space="preserve">Ustalenie finansowe: </w:t>
      </w:r>
      <w:r w:rsidRPr="00225BE2">
        <w:rPr>
          <w:rFonts w:eastAsia="Calibri"/>
          <w:sz w:val="24"/>
          <w:szCs w:val="24"/>
        </w:rPr>
        <w:t>Nie</w:t>
      </w:r>
    </w:p>
    <w:p w14:paraId="453D1296" w14:textId="77777777" w:rsidR="009A7267" w:rsidRDefault="00000000" w:rsidP="00225BE2">
      <w:pPr>
        <w:spacing w:line="360" w:lineRule="auto"/>
        <w:jc w:val="both"/>
        <w:rPr>
          <w:rFonts w:eastAsia="Calibri"/>
          <w:b/>
          <w:bCs/>
          <w:sz w:val="24"/>
          <w:szCs w:val="24"/>
        </w:rPr>
      </w:pPr>
      <w:r w:rsidRPr="00225BE2">
        <w:rPr>
          <w:rFonts w:eastAsia="Calibri"/>
          <w:b/>
          <w:bCs/>
          <w:sz w:val="24"/>
          <w:szCs w:val="24"/>
        </w:rPr>
        <w:t>Szczegóły ustalenia</w:t>
      </w:r>
      <w:r w:rsidR="009F2C43">
        <w:rPr>
          <w:rFonts w:eastAsia="Calibri"/>
          <w:b/>
          <w:bCs/>
          <w:sz w:val="24"/>
          <w:szCs w:val="24"/>
        </w:rPr>
        <w:t xml:space="preserve">: </w:t>
      </w:r>
    </w:p>
    <w:p w14:paraId="5292AC4C" w14:textId="7DBC8B68" w:rsidR="00CD44AE" w:rsidRDefault="00000000" w:rsidP="00225BE2">
      <w:pPr>
        <w:spacing w:line="360" w:lineRule="auto"/>
        <w:jc w:val="both"/>
        <w:rPr>
          <w:rFonts w:eastAsia="Calibri"/>
          <w:sz w:val="24"/>
          <w:szCs w:val="24"/>
        </w:rPr>
      </w:pPr>
      <w:r w:rsidRPr="00225BE2">
        <w:rPr>
          <w:rFonts w:eastAsia="Calibri"/>
          <w:sz w:val="24"/>
          <w:szCs w:val="24"/>
        </w:rPr>
        <w:t>Nie stwierdzono ustaleń.</w:t>
      </w:r>
    </w:p>
    <w:p w14:paraId="405D5C34" w14:textId="77777777" w:rsidR="009D073D" w:rsidRDefault="00000000" w:rsidP="00225BE2">
      <w:pPr>
        <w:spacing w:line="360" w:lineRule="auto"/>
        <w:jc w:val="both"/>
        <w:rPr>
          <w:rFonts w:eastAsia="Calibri"/>
          <w:sz w:val="24"/>
          <w:szCs w:val="24"/>
        </w:rPr>
      </w:pPr>
      <w:r w:rsidRPr="00225BE2">
        <w:rPr>
          <w:rFonts w:eastAsia="Calibri"/>
          <w:b/>
          <w:bCs/>
          <w:sz w:val="24"/>
          <w:szCs w:val="24"/>
        </w:rPr>
        <w:t xml:space="preserve">Zalecenia związane z ustaleniem nr 15.1: </w:t>
      </w:r>
      <w:r w:rsidRPr="00225BE2">
        <w:rPr>
          <w:rFonts w:eastAsia="Calibri"/>
          <w:sz w:val="24"/>
          <w:szCs w:val="24"/>
        </w:rPr>
        <w:t>Brak</w:t>
      </w:r>
    </w:p>
    <w:p w14:paraId="7D781CDA" w14:textId="77777777" w:rsidR="00974EF9" w:rsidRDefault="00000000" w:rsidP="00225BE2">
      <w:pPr>
        <w:spacing w:line="360" w:lineRule="auto"/>
        <w:jc w:val="both"/>
        <w:rPr>
          <w:rFonts w:eastAsia="Calibri"/>
          <w:b/>
          <w:bCs/>
          <w:sz w:val="24"/>
          <w:szCs w:val="24"/>
          <w:u w:val="single"/>
        </w:rPr>
      </w:pPr>
      <w:r w:rsidRPr="00225BE2">
        <w:rPr>
          <w:rFonts w:eastAsia="Calibri"/>
          <w:b/>
          <w:bCs/>
          <w:sz w:val="24"/>
          <w:szCs w:val="24"/>
          <w:u w:val="single"/>
        </w:rPr>
        <w:br/>
        <w:t>Ustalenie nr 16.1 Trwałość</w:t>
      </w:r>
    </w:p>
    <w:p w14:paraId="4DC1474B" w14:textId="77777777" w:rsidR="00D04753" w:rsidRPr="00DE79B4" w:rsidRDefault="00000000" w:rsidP="00225BE2">
      <w:pPr>
        <w:spacing w:line="360" w:lineRule="auto"/>
        <w:jc w:val="both"/>
        <w:rPr>
          <w:rFonts w:eastAsia="Calibri"/>
          <w:b/>
          <w:bCs/>
          <w:sz w:val="24"/>
          <w:szCs w:val="24"/>
        </w:rPr>
      </w:pPr>
      <w:r w:rsidRPr="00DE79B4">
        <w:rPr>
          <w:rFonts w:eastAsia="Calibri"/>
          <w:b/>
          <w:bCs/>
          <w:sz w:val="24"/>
          <w:szCs w:val="24"/>
        </w:rPr>
        <w:t>Utrzymanie trwałości operacji i /lub rezultatu (jeżeli dotyczy).</w:t>
      </w:r>
    </w:p>
    <w:p w14:paraId="0C81C958" w14:textId="77777777" w:rsidR="00DE79B4" w:rsidRDefault="00000000" w:rsidP="00225BE2">
      <w:pPr>
        <w:spacing w:line="360" w:lineRule="auto"/>
        <w:jc w:val="both"/>
        <w:rPr>
          <w:rFonts w:eastAsia="Calibri"/>
          <w:sz w:val="24"/>
          <w:szCs w:val="24"/>
        </w:rPr>
      </w:pPr>
      <w:r w:rsidRPr="00225BE2">
        <w:rPr>
          <w:rFonts w:eastAsia="Calibri"/>
          <w:sz w:val="24"/>
          <w:szCs w:val="24"/>
        </w:rPr>
        <w:t>Zgodnie z wnioskiem o dofinansowanie w projekcie nie przewidziano utrzymania trwałości operacji i/lub rezultatu.</w:t>
      </w:r>
    </w:p>
    <w:p w14:paraId="3923A2AB" w14:textId="139C4058" w:rsidR="005F5CC0" w:rsidRDefault="00000000" w:rsidP="00225BE2">
      <w:pPr>
        <w:spacing w:line="360" w:lineRule="auto"/>
        <w:jc w:val="both"/>
        <w:rPr>
          <w:rFonts w:eastAsia="Calibri"/>
          <w:sz w:val="24"/>
          <w:szCs w:val="24"/>
        </w:rPr>
      </w:pPr>
      <w:r w:rsidRPr="00225BE2">
        <w:rPr>
          <w:rFonts w:eastAsia="Calibri"/>
          <w:b/>
          <w:bCs/>
          <w:sz w:val="24"/>
          <w:szCs w:val="24"/>
        </w:rPr>
        <w:t xml:space="preserve">Ustalenie finansowe: </w:t>
      </w:r>
      <w:r w:rsidRPr="00225BE2">
        <w:rPr>
          <w:rFonts w:eastAsia="Calibri"/>
          <w:sz w:val="24"/>
          <w:szCs w:val="24"/>
        </w:rPr>
        <w:t>Nie</w:t>
      </w:r>
    </w:p>
    <w:p w14:paraId="1681B61B" w14:textId="77777777" w:rsidR="009A7267" w:rsidRDefault="00000000" w:rsidP="00225BE2">
      <w:pPr>
        <w:spacing w:line="360" w:lineRule="auto"/>
        <w:jc w:val="both"/>
        <w:rPr>
          <w:rFonts w:eastAsia="Calibri"/>
          <w:b/>
          <w:bCs/>
          <w:sz w:val="24"/>
          <w:szCs w:val="24"/>
        </w:rPr>
      </w:pPr>
      <w:r w:rsidRPr="00225BE2">
        <w:rPr>
          <w:rFonts w:eastAsia="Calibri"/>
          <w:b/>
          <w:bCs/>
          <w:sz w:val="24"/>
          <w:szCs w:val="24"/>
        </w:rPr>
        <w:t>Szczegóły ustalenia</w:t>
      </w:r>
      <w:r w:rsidR="00D857FD">
        <w:rPr>
          <w:rFonts w:eastAsia="Calibri"/>
          <w:b/>
          <w:bCs/>
          <w:sz w:val="24"/>
          <w:szCs w:val="24"/>
        </w:rPr>
        <w:t xml:space="preserve">: </w:t>
      </w:r>
    </w:p>
    <w:p w14:paraId="47D70A6D" w14:textId="52FEDD6E" w:rsidR="0033594A" w:rsidRDefault="00000000" w:rsidP="00225BE2">
      <w:pPr>
        <w:spacing w:line="360" w:lineRule="auto"/>
        <w:jc w:val="both"/>
        <w:rPr>
          <w:rFonts w:eastAsia="Calibri"/>
          <w:sz w:val="24"/>
          <w:szCs w:val="24"/>
        </w:rPr>
      </w:pPr>
      <w:r w:rsidRPr="00225BE2">
        <w:rPr>
          <w:rFonts w:eastAsia="Calibri"/>
          <w:sz w:val="24"/>
          <w:szCs w:val="24"/>
        </w:rPr>
        <w:t>Nie stwierdzono ustaleń.</w:t>
      </w:r>
    </w:p>
    <w:p w14:paraId="604E5A9F" w14:textId="311C88BB" w:rsidR="00036BAF" w:rsidRDefault="00000000" w:rsidP="00225BE2">
      <w:pPr>
        <w:spacing w:line="360" w:lineRule="auto"/>
        <w:jc w:val="both"/>
        <w:rPr>
          <w:rFonts w:eastAsia="Calibri"/>
          <w:sz w:val="24"/>
          <w:szCs w:val="24"/>
        </w:rPr>
      </w:pPr>
      <w:r w:rsidRPr="00225BE2">
        <w:rPr>
          <w:rFonts w:eastAsia="Calibri"/>
          <w:b/>
          <w:bCs/>
          <w:sz w:val="24"/>
          <w:szCs w:val="24"/>
        </w:rPr>
        <w:t xml:space="preserve">Zalecenia związane z ustaleniem nr 16.1: </w:t>
      </w:r>
      <w:r w:rsidRPr="00225BE2">
        <w:rPr>
          <w:rFonts w:eastAsia="Calibri"/>
          <w:sz w:val="24"/>
          <w:szCs w:val="24"/>
        </w:rPr>
        <w:t>Brak</w:t>
      </w:r>
    </w:p>
    <w:p w14:paraId="2B0CBE9A" w14:textId="77777777" w:rsidR="004A17D9" w:rsidRPr="00225BE2" w:rsidRDefault="004A17D9" w:rsidP="00225BE2">
      <w:pPr>
        <w:spacing w:line="360" w:lineRule="auto"/>
        <w:jc w:val="both"/>
        <w:rPr>
          <w:rFonts w:eastAsia="Calibri"/>
          <w:sz w:val="24"/>
          <w:szCs w:val="24"/>
        </w:rPr>
      </w:pPr>
    </w:p>
    <w:p w14:paraId="38F76955" w14:textId="77777777" w:rsidR="00036BAF" w:rsidRPr="00CC3C82" w:rsidRDefault="00000000" w:rsidP="000C7A9D">
      <w:pPr>
        <w:spacing w:line="360" w:lineRule="auto"/>
        <w:rPr>
          <w:sz w:val="24"/>
          <w:szCs w:val="24"/>
        </w:rPr>
      </w:pPr>
      <w:r w:rsidRPr="00CC3C82">
        <w:rPr>
          <w:rFonts w:eastAsia="Calibri"/>
          <w:b/>
          <w:bCs/>
          <w:sz w:val="24"/>
          <w:szCs w:val="24"/>
        </w:rPr>
        <w:t>6. Podsumowanie kontroli</w:t>
      </w:r>
    </w:p>
    <w:p w14:paraId="0690BBCC" w14:textId="77777777" w:rsidR="00036BAF" w:rsidRDefault="00000000" w:rsidP="009A7267">
      <w:pPr>
        <w:spacing w:line="360" w:lineRule="auto"/>
        <w:jc w:val="both"/>
        <w:rPr>
          <w:rFonts w:eastAsia="Calibri"/>
          <w:sz w:val="24"/>
          <w:szCs w:val="24"/>
        </w:rPr>
      </w:pPr>
      <w:r w:rsidRPr="00CC3C82">
        <w:rPr>
          <w:rFonts w:eastAsia="Calibri"/>
          <w:sz w:val="24"/>
          <w:szCs w:val="24"/>
        </w:rPr>
        <w:t>W zakresie objętym kontrolą nie stwierdzono nieprawidłowości w zweryfikowanych obszarach.</w:t>
      </w:r>
    </w:p>
    <w:p w14:paraId="33E3B94E" w14:textId="77777777" w:rsidR="002101BF" w:rsidRPr="00CC3C82" w:rsidRDefault="002101BF" w:rsidP="000C7A9D">
      <w:pPr>
        <w:spacing w:line="360" w:lineRule="auto"/>
        <w:rPr>
          <w:sz w:val="24"/>
          <w:szCs w:val="24"/>
        </w:rPr>
      </w:pPr>
    </w:p>
    <w:p w14:paraId="79813362" w14:textId="77777777" w:rsidR="00036BAF" w:rsidRPr="00CC3C82" w:rsidRDefault="00000000" w:rsidP="000C7A9D">
      <w:pPr>
        <w:spacing w:line="360" w:lineRule="auto"/>
        <w:rPr>
          <w:sz w:val="24"/>
          <w:szCs w:val="24"/>
        </w:rPr>
      </w:pPr>
      <w:r w:rsidRPr="00CC3C82">
        <w:rPr>
          <w:rFonts w:eastAsia="Calibri"/>
          <w:b/>
          <w:bCs/>
          <w:sz w:val="24"/>
          <w:szCs w:val="24"/>
        </w:rPr>
        <w:t>7. Podsumowanie ustaleń finansowych</w:t>
      </w:r>
    </w:p>
    <w:p w14:paraId="6C9D323B" w14:textId="77777777" w:rsidR="00036BAF" w:rsidRDefault="00000000" w:rsidP="000C7A9D">
      <w:pPr>
        <w:spacing w:line="360" w:lineRule="auto"/>
        <w:rPr>
          <w:rFonts w:eastAsia="Calibri"/>
          <w:sz w:val="24"/>
          <w:szCs w:val="24"/>
        </w:rPr>
      </w:pPr>
      <w:r w:rsidRPr="00CC3C82">
        <w:rPr>
          <w:rFonts w:eastAsia="Calibri"/>
          <w:sz w:val="24"/>
          <w:szCs w:val="24"/>
        </w:rPr>
        <w:t>Nie dotyczy.</w:t>
      </w:r>
    </w:p>
    <w:p w14:paraId="2D07C4D0" w14:textId="77777777" w:rsidR="004A17D9" w:rsidRPr="00CC3C82" w:rsidRDefault="004A17D9" w:rsidP="000C7A9D">
      <w:pPr>
        <w:spacing w:line="360" w:lineRule="auto"/>
        <w:rPr>
          <w:sz w:val="24"/>
          <w:szCs w:val="24"/>
        </w:rPr>
      </w:pPr>
    </w:p>
    <w:p w14:paraId="659CF68B" w14:textId="77777777" w:rsidR="00036BAF" w:rsidRPr="00CC3C82" w:rsidRDefault="00000000" w:rsidP="000C7A9D">
      <w:pPr>
        <w:spacing w:line="360" w:lineRule="auto"/>
        <w:rPr>
          <w:sz w:val="24"/>
          <w:szCs w:val="24"/>
        </w:rPr>
      </w:pPr>
      <w:r w:rsidRPr="00CC3C82">
        <w:rPr>
          <w:rFonts w:eastAsia="Calibri"/>
          <w:b/>
          <w:bCs/>
          <w:sz w:val="24"/>
          <w:szCs w:val="24"/>
        </w:rPr>
        <w:t>8. Pouczenia końcowe</w:t>
      </w:r>
    </w:p>
    <w:p w14:paraId="51AB2F1A" w14:textId="1E162B18" w:rsidR="00036BAF" w:rsidRPr="00CC3C82" w:rsidRDefault="00000000" w:rsidP="004A17D9">
      <w:pPr>
        <w:spacing w:line="360" w:lineRule="auto"/>
        <w:jc w:val="both"/>
        <w:rPr>
          <w:sz w:val="24"/>
          <w:szCs w:val="24"/>
        </w:rPr>
      </w:pPr>
      <w:r w:rsidRPr="00CC3C82">
        <w:rPr>
          <w:rFonts w:eastAsia="Calibri"/>
          <w:sz w:val="24"/>
          <w:szCs w:val="24"/>
        </w:rPr>
        <w:t xml:space="preserve">Jednostka kontrolująca przekazuje dwa egzemplarze Informacji Pokontrolnej. Jeden egzemplarz pozostaje w siedzibie Podmiotu kontrolowanego, a drugi jest odsyłany do Jednostki kontrolującej. Wszelkie dokumenty zgromadzone w trakcie kontroli pozostają </w:t>
      </w:r>
      <w:r w:rsidR="004A17D9">
        <w:rPr>
          <w:rFonts w:eastAsia="Calibri"/>
          <w:sz w:val="24"/>
          <w:szCs w:val="24"/>
        </w:rPr>
        <w:br/>
      </w:r>
      <w:r w:rsidRPr="00CC3C82">
        <w:rPr>
          <w:rFonts w:eastAsia="Calibri"/>
          <w:sz w:val="24"/>
          <w:szCs w:val="24"/>
        </w:rPr>
        <w:t>w aktach kontroli w siedzibie Jednostki kontrolującej i na wniosek Podmiotu kontrolowanego są udostępniane do wglądu w uzgodnionym wcześniej terminie w godzinach pracy Urzędu.</w:t>
      </w:r>
    </w:p>
    <w:p w14:paraId="0E7D6C57" w14:textId="77777777" w:rsidR="00BA2230" w:rsidRDefault="00BA2230" w:rsidP="004A17D9">
      <w:pPr>
        <w:spacing w:line="360" w:lineRule="auto"/>
        <w:jc w:val="both"/>
        <w:rPr>
          <w:rFonts w:eastAsia="Calibri"/>
          <w:sz w:val="24"/>
          <w:szCs w:val="24"/>
        </w:rPr>
      </w:pPr>
    </w:p>
    <w:p w14:paraId="2F3AD4E8" w14:textId="403A0FD0" w:rsidR="00036BAF" w:rsidRPr="00CC3C82" w:rsidRDefault="00000000" w:rsidP="004A17D9">
      <w:pPr>
        <w:spacing w:line="360" w:lineRule="auto"/>
        <w:jc w:val="both"/>
        <w:rPr>
          <w:sz w:val="24"/>
          <w:szCs w:val="24"/>
        </w:rPr>
      </w:pPr>
      <w:r w:rsidRPr="00CC3C82">
        <w:rPr>
          <w:rFonts w:eastAsia="Calibri"/>
          <w:sz w:val="24"/>
          <w:szCs w:val="24"/>
        </w:rPr>
        <w:lastRenderedPageBreak/>
        <w:t>Pouczenie:</w:t>
      </w:r>
    </w:p>
    <w:p w14:paraId="7F06A7A9" w14:textId="537FEECA" w:rsidR="00036BAF" w:rsidRPr="00CC3C82" w:rsidRDefault="00000000" w:rsidP="004A17D9">
      <w:pPr>
        <w:spacing w:line="360" w:lineRule="auto"/>
        <w:jc w:val="both"/>
        <w:rPr>
          <w:sz w:val="24"/>
          <w:szCs w:val="24"/>
        </w:rPr>
      </w:pPr>
      <w:r w:rsidRPr="00CC3C82">
        <w:rPr>
          <w:rFonts w:eastAsia="Calibri"/>
          <w:sz w:val="24"/>
          <w:szCs w:val="24"/>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w:t>
      </w:r>
      <w:r w:rsidR="004A17D9">
        <w:rPr>
          <w:rFonts w:eastAsia="Calibri"/>
          <w:sz w:val="24"/>
          <w:szCs w:val="24"/>
        </w:rPr>
        <w:br/>
      </w:r>
      <w:r w:rsidRPr="00CC3C82">
        <w:rPr>
          <w:rFonts w:eastAsia="Calibri"/>
          <w:sz w:val="24"/>
          <w:szCs w:val="24"/>
        </w:rPr>
        <w:t>14 dni kalendarzowych od dnia jej otrzymania. W przypadku przekroczenia przez Podmiot kontrolowany terminu na zgłoszenie zastrzeżeń do Informacji pokontrolnej, Jednostka kontrolująca odmawia ich rozpatrzenia.</w:t>
      </w:r>
    </w:p>
    <w:p w14:paraId="3D5B075D" w14:textId="77777777" w:rsidR="00036BAF" w:rsidRPr="00CC3C82" w:rsidRDefault="00000000" w:rsidP="004A17D9">
      <w:pPr>
        <w:spacing w:line="360" w:lineRule="auto"/>
        <w:jc w:val="both"/>
        <w:rPr>
          <w:sz w:val="24"/>
          <w:szCs w:val="24"/>
        </w:rPr>
      </w:pPr>
      <w:r w:rsidRPr="00CC3C82">
        <w:rPr>
          <w:rFonts w:eastAsia="Calibri"/>
          <w:sz w:val="24"/>
          <w:szCs w:val="24"/>
        </w:rPr>
        <w:t>W przypadku braku zastrzeżeń do Informacji pokontrolnej Kierownik Podmiotu kontrolowanego lub osoba przez niego upoważniona podpisuje dwa egzemplarze Informacji pokontrolnej i w terminie 14 dni od daty ich doręczenia przesyła jeden egzemplarz Jednostce kontrolującej.</w:t>
      </w:r>
    </w:p>
    <w:p w14:paraId="6836561F" w14:textId="77777777" w:rsidR="00036BAF" w:rsidRPr="00CC3C82" w:rsidRDefault="00000000" w:rsidP="004A17D9">
      <w:pPr>
        <w:spacing w:line="360" w:lineRule="auto"/>
        <w:jc w:val="both"/>
        <w:rPr>
          <w:sz w:val="24"/>
          <w:szCs w:val="24"/>
        </w:rPr>
      </w:pPr>
      <w:r w:rsidRPr="00CC3C82">
        <w:rPr>
          <w:rFonts w:eastAsia="Calibri"/>
          <w:sz w:val="24"/>
          <w:szCs w:val="24"/>
        </w:rPr>
        <w:t>Odmowa podpisania Informacji pokontrolnej przy równoczesnym braku wniesienia zastrzeżeń do ustaleń kontroli nie zwalnia Podmiotu kontrolowanego z realizacji zaleceń pokontrolnych/rekomendacji.</w:t>
      </w:r>
    </w:p>
    <w:p w14:paraId="0792CD37" w14:textId="79080B64" w:rsidR="00036BAF" w:rsidRDefault="00000000" w:rsidP="004A17D9">
      <w:pPr>
        <w:spacing w:line="360" w:lineRule="auto"/>
        <w:jc w:val="both"/>
        <w:rPr>
          <w:rFonts w:eastAsia="Calibri"/>
          <w:sz w:val="24"/>
          <w:szCs w:val="24"/>
        </w:rPr>
      </w:pPr>
      <w:r w:rsidRPr="00CC3C82">
        <w:rPr>
          <w:rFonts w:eastAsia="Calibri"/>
          <w:sz w:val="24"/>
          <w:szCs w:val="24"/>
        </w:rPr>
        <w:t xml:space="preserve">Ponadto, Beneficjent w terminach wskazanych w rekomendacjach i zaleceniach pokontrolnych zobowiązany jest do przekazania pisemnej informacji o sposobie wykonania zaleceń pokontrolnych lub wykorzystania rekomendacji, a także o podjętych działaniach lub przyczynach ich zaniechania, a w przypadku uzupełniania dokumentacji dostarczenia jej </w:t>
      </w:r>
      <w:r w:rsidR="00DE508A">
        <w:rPr>
          <w:rFonts w:eastAsia="Calibri"/>
          <w:sz w:val="24"/>
          <w:szCs w:val="24"/>
        </w:rPr>
        <w:br/>
      </w:r>
      <w:r w:rsidRPr="00CC3C82">
        <w:rPr>
          <w:rFonts w:eastAsia="Calibri"/>
          <w:sz w:val="24"/>
          <w:szCs w:val="24"/>
        </w:rPr>
        <w:t>we wskazanych sposobie i formie.</w:t>
      </w:r>
    </w:p>
    <w:p w14:paraId="7769FBE1" w14:textId="77777777" w:rsidR="004A17D9" w:rsidRPr="00F37821" w:rsidRDefault="004A17D9" w:rsidP="004A17D9">
      <w:pPr>
        <w:spacing w:line="360" w:lineRule="auto"/>
        <w:jc w:val="both"/>
      </w:pPr>
    </w:p>
    <w:p w14:paraId="25D76450" w14:textId="77777777" w:rsidR="00036BAF" w:rsidRPr="00CC3C82" w:rsidRDefault="00000000" w:rsidP="000C7A9D">
      <w:pPr>
        <w:spacing w:line="360" w:lineRule="auto"/>
        <w:rPr>
          <w:sz w:val="24"/>
          <w:szCs w:val="24"/>
        </w:rPr>
      </w:pPr>
      <w:r w:rsidRPr="00CC3C82">
        <w:rPr>
          <w:rFonts w:eastAsia="Calibri"/>
          <w:b/>
          <w:bCs/>
          <w:sz w:val="24"/>
          <w:szCs w:val="24"/>
        </w:rPr>
        <w:t>9. Załączniki</w:t>
      </w:r>
    </w:p>
    <w:p w14:paraId="533026C8" w14:textId="77777777" w:rsidR="00036BAF" w:rsidRDefault="00000000" w:rsidP="000C7A9D">
      <w:pPr>
        <w:spacing w:line="360" w:lineRule="auto"/>
        <w:rPr>
          <w:rFonts w:eastAsia="Calibri"/>
          <w:sz w:val="24"/>
          <w:szCs w:val="24"/>
        </w:rPr>
      </w:pPr>
      <w:r w:rsidRPr="00CC3C82">
        <w:rPr>
          <w:rFonts w:eastAsia="Calibri"/>
          <w:sz w:val="24"/>
          <w:szCs w:val="24"/>
        </w:rPr>
        <w:t>Brak załączników</w:t>
      </w:r>
    </w:p>
    <w:p w14:paraId="5899AB09" w14:textId="77777777" w:rsidR="00CC4F3D" w:rsidRPr="00F37821" w:rsidRDefault="00CC4F3D" w:rsidP="000C7A9D">
      <w:pPr>
        <w:spacing w:line="360" w:lineRule="auto"/>
        <w:rPr>
          <w:rFonts w:eastAsia="Calibri"/>
        </w:rPr>
      </w:pPr>
    </w:p>
    <w:p w14:paraId="3D86AFD7" w14:textId="77777777" w:rsidR="00073E73" w:rsidRPr="00A63F29" w:rsidRDefault="00073E73" w:rsidP="00073E73">
      <w:pPr>
        <w:pStyle w:val="Akapitzlist"/>
        <w:numPr>
          <w:ilvl w:val="0"/>
          <w:numId w:val="2"/>
        </w:numPr>
        <w:spacing w:line="360" w:lineRule="auto"/>
        <w:ind w:left="426" w:hanging="426"/>
        <w:jc w:val="both"/>
        <w:rPr>
          <w:rFonts w:eastAsia="Calibri"/>
          <w:b/>
          <w:bCs/>
          <w:sz w:val="24"/>
          <w:szCs w:val="24"/>
        </w:rPr>
      </w:pPr>
      <w:r w:rsidRPr="00A63F29">
        <w:rPr>
          <w:rFonts w:eastAsia="Calibri"/>
          <w:b/>
          <w:bCs/>
          <w:sz w:val="24"/>
          <w:szCs w:val="24"/>
        </w:rPr>
        <w:t>Data sporządzenia informacji pokontrolnej:</w:t>
      </w:r>
    </w:p>
    <w:p w14:paraId="7314AD09" w14:textId="46580017" w:rsidR="00073E73" w:rsidRPr="00BB7A8E" w:rsidRDefault="00BE2FD9" w:rsidP="00073E73">
      <w:pPr>
        <w:spacing w:line="360" w:lineRule="auto"/>
        <w:rPr>
          <w:rFonts w:eastAsia="Calibri"/>
          <w:sz w:val="24"/>
          <w:szCs w:val="24"/>
        </w:rPr>
      </w:pPr>
      <w:r w:rsidRPr="00BB7A8E">
        <w:rPr>
          <w:rFonts w:eastAsia="Calibri"/>
          <w:sz w:val="24"/>
          <w:szCs w:val="24"/>
        </w:rPr>
        <w:t>0</w:t>
      </w:r>
      <w:r w:rsidR="00F971F5">
        <w:rPr>
          <w:rFonts w:eastAsia="Calibri"/>
          <w:sz w:val="24"/>
          <w:szCs w:val="24"/>
        </w:rPr>
        <w:t>5</w:t>
      </w:r>
      <w:r w:rsidR="00073E73" w:rsidRPr="00BB7A8E">
        <w:rPr>
          <w:rFonts w:eastAsia="Calibri"/>
          <w:sz w:val="24"/>
          <w:szCs w:val="24"/>
        </w:rPr>
        <w:t>.0</w:t>
      </w:r>
      <w:r w:rsidRPr="00BB7A8E">
        <w:rPr>
          <w:rFonts w:eastAsia="Calibri"/>
          <w:sz w:val="24"/>
          <w:szCs w:val="24"/>
        </w:rPr>
        <w:t>3</w:t>
      </w:r>
      <w:r w:rsidR="00073E73" w:rsidRPr="00BB7A8E">
        <w:rPr>
          <w:rFonts w:eastAsia="Calibri"/>
          <w:sz w:val="24"/>
          <w:szCs w:val="24"/>
        </w:rPr>
        <w:t>.2025 r.</w:t>
      </w:r>
    </w:p>
    <w:p w14:paraId="6DBB17A3" w14:textId="77777777" w:rsidR="00073E73" w:rsidRPr="00F37821" w:rsidRDefault="00073E73" w:rsidP="000C7A9D">
      <w:pPr>
        <w:spacing w:line="360" w:lineRule="auto"/>
      </w:pPr>
    </w:p>
    <w:p w14:paraId="3F79F911" w14:textId="77777777" w:rsidR="002159CF" w:rsidRPr="00F37821" w:rsidRDefault="002159CF" w:rsidP="002159CF">
      <w:pPr>
        <w:spacing w:line="360" w:lineRule="auto"/>
        <w:jc w:val="both"/>
        <w:rPr>
          <w:rFonts w:eastAsiaTheme="minorHAnsi"/>
          <w:b/>
          <w:kern w:val="2"/>
          <w:sz w:val="24"/>
          <w:szCs w:val="24"/>
          <w:u w:val="single"/>
          <w:lang w:eastAsia="en-US"/>
          <w14:ligatures w14:val="standardContextual"/>
        </w:rPr>
      </w:pPr>
      <w:r w:rsidRPr="00F37821">
        <w:rPr>
          <w:rFonts w:eastAsiaTheme="minorHAnsi"/>
          <w:b/>
          <w:kern w:val="2"/>
          <w:sz w:val="24"/>
          <w:szCs w:val="24"/>
          <w:u w:val="single"/>
          <w:lang w:eastAsia="en-US"/>
          <w14:ligatures w14:val="standardContextual"/>
        </w:rPr>
        <w:t>Kontrolujący:</w:t>
      </w:r>
    </w:p>
    <w:p w14:paraId="59C6BEEF" w14:textId="77777777" w:rsidR="00F37821" w:rsidRPr="00F37821" w:rsidRDefault="00F37821" w:rsidP="00F37821">
      <w:pPr>
        <w:spacing w:line="360" w:lineRule="auto"/>
        <w:jc w:val="both"/>
        <w:rPr>
          <w:sz w:val="24"/>
          <w:szCs w:val="24"/>
        </w:rPr>
      </w:pPr>
      <w:r w:rsidRPr="00F37821">
        <w:rPr>
          <w:b/>
          <w:sz w:val="24"/>
          <w:szCs w:val="24"/>
        </w:rPr>
        <w:t xml:space="preserve">Bartłomiej Grzegorczyk – </w:t>
      </w:r>
      <w:r w:rsidRPr="00F37821">
        <w:rPr>
          <w:sz w:val="24"/>
          <w:szCs w:val="24"/>
        </w:rPr>
        <w:t>Kierownik zespołu kontrolującego …………….…...…..…..….…</w:t>
      </w:r>
    </w:p>
    <w:p w14:paraId="3897B5E9" w14:textId="77777777" w:rsidR="00F37821" w:rsidRPr="00F37821" w:rsidRDefault="00F37821" w:rsidP="00F37821">
      <w:pPr>
        <w:spacing w:line="360" w:lineRule="auto"/>
        <w:jc w:val="both"/>
        <w:rPr>
          <w:sz w:val="24"/>
          <w:szCs w:val="24"/>
        </w:rPr>
      </w:pPr>
      <w:r w:rsidRPr="00F37821">
        <w:rPr>
          <w:b/>
          <w:sz w:val="24"/>
          <w:szCs w:val="24"/>
        </w:rPr>
        <w:t xml:space="preserve">Anna Juszczyk – </w:t>
      </w:r>
      <w:r w:rsidRPr="00F37821">
        <w:rPr>
          <w:sz w:val="24"/>
          <w:szCs w:val="24"/>
        </w:rPr>
        <w:t>Członek zespołu kontrolującego …………………….…………..……..……</w:t>
      </w:r>
    </w:p>
    <w:p w14:paraId="2F2A7261" w14:textId="77777777" w:rsidR="00F37821" w:rsidRPr="00F37821" w:rsidRDefault="00F37821" w:rsidP="00F37821">
      <w:pPr>
        <w:spacing w:line="360" w:lineRule="auto"/>
        <w:jc w:val="both"/>
        <w:rPr>
          <w:sz w:val="24"/>
          <w:szCs w:val="24"/>
        </w:rPr>
      </w:pPr>
      <w:r w:rsidRPr="00F37821">
        <w:rPr>
          <w:b/>
          <w:sz w:val="24"/>
          <w:szCs w:val="24"/>
        </w:rPr>
        <w:t xml:space="preserve">Lucyna Stąporek – </w:t>
      </w:r>
      <w:r w:rsidRPr="00F37821">
        <w:rPr>
          <w:sz w:val="24"/>
          <w:szCs w:val="24"/>
        </w:rPr>
        <w:t>Członek zespołu kontrolującego …………………….…………..……..…</w:t>
      </w:r>
    </w:p>
    <w:p w14:paraId="0A72B8B3" w14:textId="77777777" w:rsidR="00F37821" w:rsidRPr="00F37821" w:rsidRDefault="00F37821" w:rsidP="00F37821">
      <w:pPr>
        <w:spacing w:line="360" w:lineRule="auto"/>
        <w:jc w:val="both"/>
        <w:rPr>
          <w:sz w:val="24"/>
          <w:szCs w:val="24"/>
        </w:rPr>
      </w:pPr>
      <w:r w:rsidRPr="00F37821">
        <w:rPr>
          <w:b/>
          <w:sz w:val="24"/>
          <w:szCs w:val="24"/>
        </w:rPr>
        <w:t xml:space="preserve">Karol Porzuczek – </w:t>
      </w:r>
      <w:r w:rsidRPr="00F37821">
        <w:rPr>
          <w:sz w:val="24"/>
          <w:szCs w:val="24"/>
        </w:rPr>
        <w:t>Członek zespołu kontrolującego …………………….…………..…..……</w:t>
      </w:r>
    </w:p>
    <w:p w14:paraId="72408A6C" w14:textId="77777777" w:rsidR="00F37821" w:rsidRPr="00F37821" w:rsidRDefault="00F37821" w:rsidP="00F37821">
      <w:pPr>
        <w:spacing w:line="360" w:lineRule="auto"/>
        <w:jc w:val="both"/>
        <w:rPr>
          <w:sz w:val="24"/>
          <w:szCs w:val="24"/>
          <w:highlight w:val="yellow"/>
        </w:rPr>
      </w:pPr>
    </w:p>
    <w:p w14:paraId="671D430F" w14:textId="77777777" w:rsidR="002159CF" w:rsidRPr="00E00F99" w:rsidRDefault="002159CF" w:rsidP="002159CF">
      <w:pPr>
        <w:spacing w:line="360" w:lineRule="auto"/>
        <w:jc w:val="center"/>
        <w:rPr>
          <w:sz w:val="24"/>
          <w:szCs w:val="24"/>
        </w:rPr>
      </w:pPr>
      <w:r w:rsidRPr="00E00F99">
        <w:rPr>
          <w:sz w:val="24"/>
          <w:szCs w:val="24"/>
        </w:rPr>
        <w:t xml:space="preserve">                                                             Podpis Kierownika jednostki kontrolowanej:</w:t>
      </w:r>
    </w:p>
    <w:p w14:paraId="68A2960D" w14:textId="77777777" w:rsidR="002159CF" w:rsidRPr="00E00F99" w:rsidRDefault="002159CF" w:rsidP="002159CF">
      <w:pPr>
        <w:spacing w:line="360" w:lineRule="auto"/>
        <w:jc w:val="center"/>
        <w:rPr>
          <w:sz w:val="24"/>
          <w:szCs w:val="24"/>
        </w:rPr>
      </w:pPr>
    </w:p>
    <w:p w14:paraId="40635760" w14:textId="77777777" w:rsidR="002159CF" w:rsidRPr="00E00F99" w:rsidRDefault="002159CF" w:rsidP="002159CF">
      <w:pPr>
        <w:spacing w:line="360" w:lineRule="auto"/>
        <w:jc w:val="center"/>
        <w:rPr>
          <w:sz w:val="24"/>
          <w:szCs w:val="24"/>
        </w:rPr>
      </w:pPr>
      <w:r w:rsidRPr="00E00F99">
        <w:rPr>
          <w:sz w:val="24"/>
          <w:szCs w:val="24"/>
        </w:rPr>
        <w:t xml:space="preserve">                                                            ………………………………………..</w:t>
      </w:r>
    </w:p>
    <w:p w14:paraId="7683F5CF" w14:textId="221EAC6A" w:rsidR="002159CF" w:rsidRPr="00CC3C82" w:rsidRDefault="002159CF" w:rsidP="00CA306A">
      <w:pPr>
        <w:spacing w:line="360" w:lineRule="auto"/>
        <w:jc w:val="center"/>
        <w:rPr>
          <w:sz w:val="24"/>
          <w:szCs w:val="24"/>
        </w:rPr>
      </w:pPr>
      <w:r w:rsidRPr="00E00F99">
        <w:rPr>
          <w:sz w:val="24"/>
          <w:szCs w:val="24"/>
        </w:rPr>
        <w:t xml:space="preserve">                                                           (data, podpis)</w:t>
      </w:r>
    </w:p>
    <w:sectPr w:rsidR="002159CF" w:rsidRPr="00CC3C82" w:rsidSect="00497FB8">
      <w:footerReference w:type="default" r:id="rId7"/>
      <w:headerReference w:type="first" r:id="rId8"/>
      <w:pgSz w:w="11906" w:h="16838"/>
      <w:pgMar w:top="1134" w:right="1418" w:bottom="113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8FC5" w14:textId="77777777" w:rsidR="008F0ACC" w:rsidRDefault="008F0ACC">
      <w:r>
        <w:separator/>
      </w:r>
    </w:p>
  </w:endnote>
  <w:endnote w:type="continuationSeparator" w:id="0">
    <w:p w14:paraId="153AD323" w14:textId="77777777" w:rsidR="008F0ACC" w:rsidRDefault="008F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6D12" w14:textId="77777777" w:rsidR="00036BAF" w:rsidRPr="007052C5" w:rsidRDefault="00000000">
    <w:pPr>
      <w:jc w:val="center"/>
      <w:rPr>
        <w:sz w:val="18"/>
        <w:szCs w:val="18"/>
      </w:rPr>
    </w:pPr>
    <w:r w:rsidRPr="007052C5">
      <w:rPr>
        <w:rFonts w:eastAsia="Calibri"/>
        <w:color w:val="616161"/>
        <w:sz w:val="18"/>
        <w:szCs w:val="18"/>
      </w:rPr>
      <w:t xml:space="preserve">Strona: </w:t>
    </w:r>
    <w:r w:rsidRPr="007052C5">
      <w:rPr>
        <w:rFonts w:eastAsia="Calibri"/>
        <w:color w:val="616161"/>
        <w:sz w:val="18"/>
        <w:szCs w:val="18"/>
      </w:rPr>
      <w:fldChar w:fldCharType="begin"/>
    </w:r>
    <w:r w:rsidRPr="007052C5">
      <w:rPr>
        <w:rFonts w:eastAsia="Calibri"/>
        <w:color w:val="616161"/>
        <w:sz w:val="18"/>
        <w:szCs w:val="18"/>
      </w:rPr>
      <w:instrText>PAGE</w:instrText>
    </w:r>
    <w:r w:rsidRPr="007052C5">
      <w:rPr>
        <w:rFonts w:eastAsia="Calibri"/>
        <w:color w:val="616161"/>
        <w:sz w:val="18"/>
        <w:szCs w:val="18"/>
      </w:rPr>
      <w:fldChar w:fldCharType="separate"/>
    </w:r>
    <w:r w:rsidR="009537DD" w:rsidRPr="007052C5">
      <w:rPr>
        <w:rFonts w:eastAsia="Calibri"/>
        <w:noProof/>
        <w:color w:val="616161"/>
        <w:sz w:val="18"/>
        <w:szCs w:val="18"/>
      </w:rPr>
      <w:t>1</w:t>
    </w:r>
    <w:r w:rsidRPr="007052C5">
      <w:rPr>
        <w:rFonts w:eastAsia="Calibri"/>
        <w:color w:val="616161"/>
        <w:sz w:val="18"/>
        <w:szCs w:val="18"/>
      </w:rPr>
      <w:fldChar w:fldCharType="end"/>
    </w:r>
    <w:r w:rsidRPr="007052C5">
      <w:rPr>
        <w:rFonts w:eastAsia="Calibri"/>
        <w:color w:val="616161"/>
        <w:sz w:val="18"/>
        <w:szCs w:val="18"/>
      </w:rPr>
      <w:t xml:space="preserve"> z </w:t>
    </w:r>
    <w:r w:rsidRPr="007052C5">
      <w:rPr>
        <w:rFonts w:eastAsia="Calibri"/>
        <w:color w:val="616161"/>
        <w:sz w:val="18"/>
        <w:szCs w:val="18"/>
      </w:rPr>
      <w:fldChar w:fldCharType="begin"/>
    </w:r>
    <w:r w:rsidRPr="007052C5">
      <w:rPr>
        <w:rFonts w:eastAsia="Calibri"/>
        <w:color w:val="616161"/>
        <w:sz w:val="18"/>
        <w:szCs w:val="18"/>
      </w:rPr>
      <w:instrText>NUMPAGES</w:instrText>
    </w:r>
    <w:r w:rsidRPr="007052C5">
      <w:rPr>
        <w:rFonts w:eastAsia="Calibri"/>
        <w:color w:val="616161"/>
        <w:sz w:val="18"/>
        <w:szCs w:val="18"/>
      </w:rPr>
      <w:fldChar w:fldCharType="separate"/>
    </w:r>
    <w:r w:rsidR="009537DD" w:rsidRPr="007052C5">
      <w:rPr>
        <w:rFonts w:eastAsia="Calibri"/>
        <w:noProof/>
        <w:color w:val="616161"/>
        <w:sz w:val="18"/>
        <w:szCs w:val="18"/>
      </w:rPr>
      <w:t>2</w:t>
    </w:r>
    <w:r w:rsidRPr="007052C5">
      <w:rPr>
        <w:rFonts w:eastAsia="Calibri"/>
        <w:color w:val="61616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43B8" w14:textId="77777777" w:rsidR="008F0ACC" w:rsidRDefault="008F0ACC">
      <w:r>
        <w:separator/>
      </w:r>
    </w:p>
  </w:footnote>
  <w:footnote w:type="continuationSeparator" w:id="0">
    <w:p w14:paraId="3414F1D3" w14:textId="77777777" w:rsidR="008F0ACC" w:rsidRDefault="008F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740F" w14:textId="151B02C9" w:rsidR="00497FB8" w:rsidRDefault="00497FB8">
    <w:pPr>
      <w:pStyle w:val="Nagwek"/>
    </w:pPr>
    <w:r>
      <w:rPr>
        <w:noProof/>
      </w:rPr>
      <w:drawing>
        <wp:inline distT="0" distB="0" distL="0" distR="0" wp14:anchorId="48469809" wp14:editId="6885148E">
          <wp:extent cx="5731510" cy="443230"/>
          <wp:effectExtent l="0" t="0" r="2540" b="0"/>
          <wp:docPr id="13027877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3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59C"/>
    <w:multiLevelType w:val="hybridMultilevel"/>
    <w:tmpl w:val="B76E7FF4"/>
    <w:lvl w:ilvl="0" w:tplc="455C5300">
      <w:start w:val="1"/>
      <w:numFmt w:val="bullet"/>
      <w:lvlText w:val="●"/>
      <w:lvlJc w:val="left"/>
      <w:pPr>
        <w:ind w:left="720" w:hanging="360"/>
      </w:pPr>
    </w:lvl>
    <w:lvl w:ilvl="1" w:tplc="8CB0B8DC">
      <w:start w:val="1"/>
      <w:numFmt w:val="bullet"/>
      <w:lvlText w:val="○"/>
      <w:lvlJc w:val="left"/>
      <w:pPr>
        <w:ind w:left="1440" w:hanging="360"/>
      </w:pPr>
    </w:lvl>
    <w:lvl w:ilvl="2" w:tplc="5160244C">
      <w:start w:val="1"/>
      <w:numFmt w:val="bullet"/>
      <w:lvlText w:val="■"/>
      <w:lvlJc w:val="left"/>
      <w:pPr>
        <w:ind w:left="2160" w:hanging="360"/>
      </w:pPr>
    </w:lvl>
    <w:lvl w:ilvl="3" w:tplc="D0AE5514">
      <w:start w:val="1"/>
      <w:numFmt w:val="bullet"/>
      <w:lvlText w:val="●"/>
      <w:lvlJc w:val="left"/>
      <w:pPr>
        <w:ind w:left="2880" w:hanging="360"/>
      </w:pPr>
    </w:lvl>
    <w:lvl w:ilvl="4" w:tplc="51B64420">
      <w:start w:val="1"/>
      <w:numFmt w:val="bullet"/>
      <w:lvlText w:val="○"/>
      <w:lvlJc w:val="left"/>
      <w:pPr>
        <w:ind w:left="3600" w:hanging="360"/>
      </w:pPr>
    </w:lvl>
    <w:lvl w:ilvl="5" w:tplc="0E84521C">
      <w:start w:val="1"/>
      <w:numFmt w:val="bullet"/>
      <w:lvlText w:val="■"/>
      <w:lvlJc w:val="left"/>
      <w:pPr>
        <w:ind w:left="4320" w:hanging="360"/>
      </w:pPr>
    </w:lvl>
    <w:lvl w:ilvl="6" w:tplc="947864C8">
      <w:start w:val="1"/>
      <w:numFmt w:val="bullet"/>
      <w:lvlText w:val="●"/>
      <w:lvlJc w:val="left"/>
      <w:pPr>
        <w:ind w:left="5040" w:hanging="360"/>
      </w:pPr>
    </w:lvl>
    <w:lvl w:ilvl="7" w:tplc="C254C3B0">
      <w:start w:val="1"/>
      <w:numFmt w:val="bullet"/>
      <w:lvlText w:val="●"/>
      <w:lvlJc w:val="left"/>
      <w:pPr>
        <w:ind w:left="5760" w:hanging="360"/>
      </w:pPr>
    </w:lvl>
    <w:lvl w:ilvl="8" w:tplc="B032DF30">
      <w:start w:val="1"/>
      <w:numFmt w:val="bullet"/>
      <w:lvlText w:val="●"/>
      <w:lvlJc w:val="left"/>
      <w:pPr>
        <w:ind w:left="6480" w:hanging="360"/>
      </w:pPr>
    </w:lvl>
  </w:abstractNum>
  <w:abstractNum w:abstractNumId="1" w15:restartNumberingAfterBreak="0">
    <w:nsid w:val="074929FB"/>
    <w:multiLevelType w:val="hybridMultilevel"/>
    <w:tmpl w:val="27E86684"/>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8381E"/>
    <w:multiLevelType w:val="hybridMultilevel"/>
    <w:tmpl w:val="66E6F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1390D"/>
    <w:multiLevelType w:val="hybridMultilevel"/>
    <w:tmpl w:val="AB2E741A"/>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410D97"/>
    <w:multiLevelType w:val="hybridMultilevel"/>
    <w:tmpl w:val="93BE8720"/>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D96BE5"/>
    <w:multiLevelType w:val="hybridMultilevel"/>
    <w:tmpl w:val="EA242922"/>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540080"/>
    <w:multiLevelType w:val="hybridMultilevel"/>
    <w:tmpl w:val="BDB43DD0"/>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810AD2"/>
    <w:multiLevelType w:val="hybridMultilevel"/>
    <w:tmpl w:val="82AA3E7C"/>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17212D"/>
    <w:multiLevelType w:val="hybridMultilevel"/>
    <w:tmpl w:val="0E7AC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C859DC"/>
    <w:multiLevelType w:val="hybridMultilevel"/>
    <w:tmpl w:val="465ED118"/>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F27A16"/>
    <w:multiLevelType w:val="hybridMultilevel"/>
    <w:tmpl w:val="1BE4741C"/>
    <w:lvl w:ilvl="0" w:tplc="D62C146E">
      <w:start w:val="10"/>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222ED4"/>
    <w:multiLevelType w:val="hybridMultilevel"/>
    <w:tmpl w:val="6874A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E2EB4"/>
    <w:multiLevelType w:val="hybridMultilevel"/>
    <w:tmpl w:val="E2D0EC58"/>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087298D"/>
    <w:multiLevelType w:val="hybridMultilevel"/>
    <w:tmpl w:val="38A6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E02570"/>
    <w:multiLevelType w:val="hybridMultilevel"/>
    <w:tmpl w:val="93A83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E16B92"/>
    <w:multiLevelType w:val="hybridMultilevel"/>
    <w:tmpl w:val="28D040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8C5F73"/>
    <w:multiLevelType w:val="hybridMultilevel"/>
    <w:tmpl w:val="2C26308A"/>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C3C4A1F"/>
    <w:multiLevelType w:val="hybridMultilevel"/>
    <w:tmpl w:val="7ED41600"/>
    <w:lvl w:ilvl="0" w:tplc="D51A01FE">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64536336">
    <w:abstractNumId w:val="0"/>
    <w:lvlOverride w:ilvl="0">
      <w:startOverride w:val="1"/>
    </w:lvlOverride>
  </w:num>
  <w:num w:numId="2" w16cid:durableId="712118180">
    <w:abstractNumId w:val="10"/>
  </w:num>
  <w:num w:numId="3" w16cid:durableId="329259002">
    <w:abstractNumId w:val="4"/>
  </w:num>
  <w:num w:numId="4" w16cid:durableId="1005746748">
    <w:abstractNumId w:val="11"/>
  </w:num>
  <w:num w:numId="5" w16cid:durableId="1986546849">
    <w:abstractNumId w:val="15"/>
  </w:num>
  <w:num w:numId="6" w16cid:durableId="1635941565">
    <w:abstractNumId w:val="9"/>
  </w:num>
  <w:num w:numId="7" w16cid:durableId="859441102">
    <w:abstractNumId w:val="1"/>
  </w:num>
  <w:num w:numId="8" w16cid:durableId="1985695145">
    <w:abstractNumId w:val="5"/>
  </w:num>
  <w:num w:numId="9" w16cid:durableId="1578050750">
    <w:abstractNumId w:val="16"/>
  </w:num>
  <w:num w:numId="10" w16cid:durableId="312297874">
    <w:abstractNumId w:val="12"/>
  </w:num>
  <w:num w:numId="11" w16cid:durableId="632834580">
    <w:abstractNumId w:val="13"/>
  </w:num>
  <w:num w:numId="12" w16cid:durableId="1259093412">
    <w:abstractNumId w:val="17"/>
  </w:num>
  <w:num w:numId="13" w16cid:durableId="2012445093">
    <w:abstractNumId w:val="8"/>
  </w:num>
  <w:num w:numId="14" w16cid:durableId="1616062089">
    <w:abstractNumId w:val="7"/>
  </w:num>
  <w:num w:numId="15" w16cid:durableId="402802434">
    <w:abstractNumId w:val="14"/>
  </w:num>
  <w:num w:numId="16" w16cid:durableId="488908649">
    <w:abstractNumId w:val="3"/>
  </w:num>
  <w:num w:numId="17" w16cid:durableId="347752343">
    <w:abstractNumId w:val="2"/>
  </w:num>
  <w:num w:numId="18" w16cid:durableId="380903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AF"/>
    <w:rsid w:val="00011ED1"/>
    <w:rsid w:val="000257ED"/>
    <w:rsid w:val="00035930"/>
    <w:rsid w:val="00036BAF"/>
    <w:rsid w:val="00055A49"/>
    <w:rsid w:val="00067E84"/>
    <w:rsid w:val="0007104F"/>
    <w:rsid w:val="00073E73"/>
    <w:rsid w:val="00083D10"/>
    <w:rsid w:val="00094A18"/>
    <w:rsid w:val="00095343"/>
    <w:rsid w:val="000A0C8A"/>
    <w:rsid w:val="000B0A20"/>
    <w:rsid w:val="000B0FC3"/>
    <w:rsid w:val="000B296F"/>
    <w:rsid w:val="000B37DA"/>
    <w:rsid w:val="000C060E"/>
    <w:rsid w:val="000C7A9D"/>
    <w:rsid w:val="000D0106"/>
    <w:rsid w:val="000D0B0F"/>
    <w:rsid w:val="000D4E76"/>
    <w:rsid w:val="000D67DA"/>
    <w:rsid w:val="000E2D3C"/>
    <w:rsid w:val="000E3D7A"/>
    <w:rsid w:val="000E5E50"/>
    <w:rsid w:val="00121A40"/>
    <w:rsid w:val="001318A0"/>
    <w:rsid w:val="0013404F"/>
    <w:rsid w:val="00136026"/>
    <w:rsid w:val="00143F93"/>
    <w:rsid w:val="00152986"/>
    <w:rsid w:val="001546A7"/>
    <w:rsid w:val="001647D2"/>
    <w:rsid w:val="00173F89"/>
    <w:rsid w:val="0018474D"/>
    <w:rsid w:val="001847CD"/>
    <w:rsid w:val="00184DD4"/>
    <w:rsid w:val="001904B5"/>
    <w:rsid w:val="001A31A5"/>
    <w:rsid w:val="001C36E8"/>
    <w:rsid w:val="001C71F8"/>
    <w:rsid w:val="001E4695"/>
    <w:rsid w:val="001E54E2"/>
    <w:rsid w:val="002009FF"/>
    <w:rsid w:val="0020400E"/>
    <w:rsid w:val="002101BF"/>
    <w:rsid w:val="00215621"/>
    <w:rsid w:val="002159CF"/>
    <w:rsid w:val="00216D7F"/>
    <w:rsid w:val="00225BE2"/>
    <w:rsid w:val="00230981"/>
    <w:rsid w:val="00234FF0"/>
    <w:rsid w:val="00242E5B"/>
    <w:rsid w:val="00245A3D"/>
    <w:rsid w:val="00246037"/>
    <w:rsid w:val="002561E6"/>
    <w:rsid w:val="002870D9"/>
    <w:rsid w:val="00292195"/>
    <w:rsid w:val="002E6721"/>
    <w:rsid w:val="002F4117"/>
    <w:rsid w:val="0030315A"/>
    <w:rsid w:val="0031368F"/>
    <w:rsid w:val="00316BF3"/>
    <w:rsid w:val="003243FA"/>
    <w:rsid w:val="0032564E"/>
    <w:rsid w:val="00331861"/>
    <w:rsid w:val="0033594A"/>
    <w:rsid w:val="003467AA"/>
    <w:rsid w:val="003522C2"/>
    <w:rsid w:val="00353756"/>
    <w:rsid w:val="003538BE"/>
    <w:rsid w:val="00363CCA"/>
    <w:rsid w:val="0039125B"/>
    <w:rsid w:val="003B5733"/>
    <w:rsid w:val="003D317A"/>
    <w:rsid w:val="003E0061"/>
    <w:rsid w:val="003E43AD"/>
    <w:rsid w:val="003F2A8C"/>
    <w:rsid w:val="0040339A"/>
    <w:rsid w:val="00422F93"/>
    <w:rsid w:val="00427BE4"/>
    <w:rsid w:val="004366BA"/>
    <w:rsid w:val="0046739D"/>
    <w:rsid w:val="00490003"/>
    <w:rsid w:val="00491FCA"/>
    <w:rsid w:val="00497FB8"/>
    <w:rsid w:val="004A0879"/>
    <w:rsid w:val="004A0ABF"/>
    <w:rsid w:val="004A17D9"/>
    <w:rsid w:val="004A5552"/>
    <w:rsid w:val="004A5625"/>
    <w:rsid w:val="004B5EDB"/>
    <w:rsid w:val="004F73C6"/>
    <w:rsid w:val="00503D51"/>
    <w:rsid w:val="005063D5"/>
    <w:rsid w:val="00511230"/>
    <w:rsid w:val="00511E42"/>
    <w:rsid w:val="005137E9"/>
    <w:rsid w:val="00537E29"/>
    <w:rsid w:val="00551E9C"/>
    <w:rsid w:val="00552AAE"/>
    <w:rsid w:val="00555744"/>
    <w:rsid w:val="00564468"/>
    <w:rsid w:val="005660C5"/>
    <w:rsid w:val="00573B97"/>
    <w:rsid w:val="005770FA"/>
    <w:rsid w:val="005967E6"/>
    <w:rsid w:val="00596A1A"/>
    <w:rsid w:val="0059741D"/>
    <w:rsid w:val="005A19ED"/>
    <w:rsid w:val="005A3293"/>
    <w:rsid w:val="005C0010"/>
    <w:rsid w:val="005D1B53"/>
    <w:rsid w:val="005E38C7"/>
    <w:rsid w:val="005F5CC0"/>
    <w:rsid w:val="00615F8B"/>
    <w:rsid w:val="006168A5"/>
    <w:rsid w:val="00626B47"/>
    <w:rsid w:val="006339B3"/>
    <w:rsid w:val="00644F74"/>
    <w:rsid w:val="00645C53"/>
    <w:rsid w:val="00650827"/>
    <w:rsid w:val="00674C04"/>
    <w:rsid w:val="00683C28"/>
    <w:rsid w:val="006931D8"/>
    <w:rsid w:val="006948E1"/>
    <w:rsid w:val="00696256"/>
    <w:rsid w:val="006B08A3"/>
    <w:rsid w:val="006B4F75"/>
    <w:rsid w:val="006C7041"/>
    <w:rsid w:val="006C729B"/>
    <w:rsid w:val="006E6D63"/>
    <w:rsid w:val="007052C5"/>
    <w:rsid w:val="00710E7E"/>
    <w:rsid w:val="00716705"/>
    <w:rsid w:val="007178DF"/>
    <w:rsid w:val="00720D09"/>
    <w:rsid w:val="00723BFB"/>
    <w:rsid w:val="007614FE"/>
    <w:rsid w:val="007643C7"/>
    <w:rsid w:val="0076499E"/>
    <w:rsid w:val="00775CE0"/>
    <w:rsid w:val="00792366"/>
    <w:rsid w:val="0079756D"/>
    <w:rsid w:val="007B0FC4"/>
    <w:rsid w:val="007B2776"/>
    <w:rsid w:val="007C2831"/>
    <w:rsid w:val="007D01A8"/>
    <w:rsid w:val="007D71FD"/>
    <w:rsid w:val="007E3416"/>
    <w:rsid w:val="007E63EE"/>
    <w:rsid w:val="00805570"/>
    <w:rsid w:val="00817700"/>
    <w:rsid w:val="00821DC1"/>
    <w:rsid w:val="00825A16"/>
    <w:rsid w:val="00834461"/>
    <w:rsid w:val="0083513A"/>
    <w:rsid w:val="00846C3A"/>
    <w:rsid w:val="00880296"/>
    <w:rsid w:val="0088269A"/>
    <w:rsid w:val="008922BF"/>
    <w:rsid w:val="008A7590"/>
    <w:rsid w:val="008B2780"/>
    <w:rsid w:val="008B60F7"/>
    <w:rsid w:val="008C5F0F"/>
    <w:rsid w:val="008D1374"/>
    <w:rsid w:val="008F0ACC"/>
    <w:rsid w:val="00922998"/>
    <w:rsid w:val="009309BC"/>
    <w:rsid w:val="0093226B"/>
    <w:rsid w:val="00934916"/>
    <w:rsid w:val="00950276"/>
    <w:rsid w:val="009537DD"/>
    <w:rsid w:val="00956A9E"/>
    <w:rsid w:val="00971C52"/>
    <w:rsid w:val="00974990"/>
    <w:rsid w:val="00974EF9"/>
    <w:rsid w:val="00992BD3"/>
    <w:rsid w:val="009A5338"/>
    <w:rsid w:val="009A7267"/>
    <w:rsid w:val="009B360D"/>
    <w:rsid w:val="009C042B"/>
    <w:rsid w:val="009C7F04"/>
    <w:rsid w:val="009D073D"/>
    <w:rsid w:val="009F2C43"/>
    <w:rsid w:val="00A02149"/>
    <w:rsid w:val="00A12703"/>
    <w:rsid w:val="00A130A5"/>
    <w:rsid w:val="00A27BB1"/>
    <w:rsid w:val="00A52685"/>
    <w:rsid w:val="00A530BC"/>
    <w:rsid w:val="00A53C25"/>
    <w:rsid w:val="00A70488"/>
    <w:rsid w:val="00A7790D"/>
    <w:rsid w:val="00A92531"/>
    <w:rsid w:val="00AA1C73"/>
    <w:rsid w:val="00AA4BB2"/>
    <w:rsid w:val="00AD04A4"/>
    <w:rsid w:val="00AF5E7D"/>
    <w:rsid w:val="00AF6B45"/>
    <w:rsid w:val="00B01C49"/>
    <w:rsid w:val="00B133ED"/>
    <w:rsid w:val="00B24B2E"/>
    <w:rsid w:val="00B46DAC"/>
    <w:rsid w:val="00B62881"/>
    <w:rsid w:val="00B735D4"/>
    <w:rsid w:val="00B84E8E"/>
    <w:rsid w:val="00B962AA"/>
    <w:rsid w:val="00BA2230"/>
    <w:rsid w:val="00BB4E96"/>
    <w:rsid w:val="00BB7906"/>
    <w:rsid w:val="00BB7A8E"/>
    <w:rsid w:val="00BC0AE0"/>
    <w:rsid w:val="00BC1239"/>
    <w:rsid w:val="00BC1885"/>
    <w:rsid w:val="00BC3BBB"/>
    <w:rsid w:val="00BE0B9F"/>
    <w:rsid w:val="00BE2FD9"/>
    <w:rsid w:val="00BE3B65"/>
    <w:rsid w:val="00BF43F7"/>
    <w:rsid w:val="00C00DA8"/>
    <w:rsid w:val="00C01337"/>
    <w:rsid w:val="00C048A6"/>
    <w:rsid w:val="00C2497F"/>
    <w:rsid w:val="00C3352B"/>
    <w:rsid w:val="00C34D3A"/>
    <w:rsid w:val="00C35314"/>
    <w:rsid w:val="00C35450"/>
    <w:rsid w:val="00C35774"/>
    <w:rsid w:val="00C469D5"/>
    <w:rsid w:val="00C55A31"/>
    <w:rsid w:val="00C66A69"/>
    <w:rsid w:val="00C71156"/>
    <w:rsid w:val="00C85E5D"/>
    <w:rsid w:val="00C95ED7"/>
    <w:rsid w:val="00CA09FB"/>
    <w:rsid w:val="00CA306A"/>
    <w:rsid w:val="00CA5865"/>
    <w:rsid w:val="00CB2E15"/>
    <w:rsid w:val="00CC3C82"/>
    <w:rsid w:val="00CC4F3D"/>
    <w:rsid w:val="00CD154F"/>
    <w:rsid w:val="00CD44AE"/>
    <w:rsid w:val="00CE03AF"/>
    <w:rsid w:val="00CE3D03"/>
    <w:rsid w:val="00CF1448"/>
    <w:rsid w:val="00CF49B8"/>
    <w:rsid w:val="00CF73FF"/>
    <w:rsid w:val="00D03154"/>
    <w:rsid w:val="00D04753"/>
    <w:rsid w:val="00D354B5"/>
    <w:rsid w:val="00D47276"/>
    <w:rsid w:val="00D57518"/>
    <w:rsid w:val="00D67946"/>
    <w:rsid w:val="00D77C42"/>
    <w:rsid w:val="00D857FD"/>
    <w:rsid w:val="00DA2E08"/>
    <w:rsid w:val="00DB2058"/>
    <w:rsid w:val="00DC5B55"/>
    <w:rsid w:val="00DD0469"/>
    <w:rsid w:val="00DD2407"/>
    <w:rsid w:val="00DE508A"/>
    <w:rsid w:val="00DE79B4"/>
    <w:rsid w:val="00DF6142"/>
    <w:rsid w:val="00E14EB6"/>
    <w:rsid w:val="00E166E4"/>
    <w:rsid w:val="00E645ED"/>
    <w:rsid w:val="00E77647"/>
    <w:rsid w:val="00E81E87"/>
    <w:rsid w:val="00E92A8A"/>
    <w:rsid w:val="00E97DFE"/>
    <w:rsid w:val="00EA1150"/>
    <w:rsid w:val="00EA5B07"/>
    <w:rsid w:val="00EA72B4"/>
    <w:rsid w:val="00EB3369"/>
    <w:rsid w:val="00EC5123"/>
    <w:rsid w:val="00ED7375"/>
    <w:rsid w:val="00EE54F6"/>
    <w:rsid w:val="00EF7FA8"/>
    <w:rsid w:val="00F00B43"/>
    <w:rsid w:val="00F03458"/>
    <w:rsid w:val="00F134D3"/>
    <w:rsid w:val="00F24EA8"/>
    <w:rsid w:val="00F24F63"/>
    <w:rsid w:val="00F25F09"/>
    <w:rsid w:val="00F377CE"/>
    <w:rsid w:val="00F37821"/>
    <w:rsid w:val="00F62448"/>
    <w:rsid w:val="00F65A36"/>
    <w:rsid w:val="00F67A69"/>
    <w:rsid w:val="00F81A36"/>
    <w:rsid w:val="00F971F5"/>
    <w:rsid w:val="00F97534"/>
    <w:rsid w:val="00FA619A"/>
    <w:rsid w:val="00FB32DF"/>
    <w:rsid w:val="00FB797E"/>
    <w:rsid w:val="00FD1BFD"/>
    <w:rsid w:val="00FD4FFA"/>
    <w:rsid w:val="00FE2310"/>
    <w:rsid w:val="00FE46E0"/>
    <w:rsid w:val="00FE5D78"/>
    <w:rsid w:val="00FE6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B8EA"/>
  <w15:docId w15:val="{F589CD5D-D577-4388-BAAE-56EAAAFA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aliases w:val="Obiekt,List Paragraph1,01ListaArabska,Numerowanie,BulletC,Akapit z listą31,Wyliczanie,Akapit z listą4,normalny,Akapit z listą11,normalny tekst,Bullets,List Paragraph compact,Normal bullet 2"/>
    <w:link w:val="AkapitzlistZnak"/>
    <w:uiPriority w:val="34"/>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9537DD"/>
    <w:pPr>
      <w:tabs>
        <w:tab w:val="center" w:pos="4536"/>
        <w:tab w:val="right" w:pos="9072"/>
      </w:tabs>
    </w:pPr>
  </w:style>
  <w:style w:type="character" w:customStyle="1" w:styleId="NagwekZnak">
    <w:name w:val="Nagłówek Znak"/>
    <w:basedOn w:val="Domylnaczcionkaakapitu"/>
    <w:link w:val="Nagwek"/>
    <w:uiPriority w:val="99"/>
    <w:rsid w:val="009537DD"/>
  </w:style>
  <w:style w:type="paragraph" w:styleId="Stopka">
    <w:name w:val="footer"/>
    <w:basedOn w:val="Normalny"/>
    <w:link w:val="StopkaZnak"/>
    <w:uiPriority w:val="99"/>
    <w:unhideWhenUsed/>
    <w:rsid w:val="009537DD"/>
    <w:pPr>
      <w:tabs>
        <w:tab w:val="center" w:pos="4536"/>
        <w:tab w:val="right" w:pos="9072"/>
      </w:tabs>
    </w:pPr>
  </w:style>
  <w:style w:type="character" w:customStyle="1" w:styleId="StopkaZnak">
    <w:name w:val="Stopka Znak"/>
    <w:basedOn w:val="Domylnaczcionkaakapitu"/>
    <w:link w:val="Stopka"/>
    <w:uiPriority w:val="99"/>
    <w:rsid w:val="009537DD"/>
  </w:style>
  <w:style w:type="character" w:customStyle="1" w:styleId="AkapitzlistZnak">
    <w:name w:val="Akapit z listą Znak"/>
    <w:aliases w:val="Obiekt Znak,List Paragraph1 Znak,01ListaArabska Znak,Numerowanie Znak,BulletC Znak,Akapit z listą31 Znak,Wyliczanie Znak,Akapit z listą4 Znak,normalny Znak,Akapit z listą11 Znak,normalny tekst Znak,Bullets Znak,Normal bullet 2 Znak"/>
    <w:link w:val="Akapitzlist"/>
    <w:uiPriority w:val="34"/>
    <w:qFormat/>
    <w:rsid w:val="0007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9604">
      <w:bodyDiv w:val="1"/>
      <w:marLeft w:val="0"/>
      <w:marRight w:val="0"/>
      <w:marTop w:val="0"/>
      <w:marBottom w:val="0"/>
      <w:divBdr>
        <w:top w:val="none" w:sz="0" w:space="0" w:color="auto"/>
        <w:left w:val="none" w:sz="0" w:space="0" w:color="auto"/>
        <w:bottom w:val="none" w:sz="0" w:space="0" w:color="auto"/>
        <w:right w:val="none" w:sz="0" w:space="0" w:color="auto"/>
      </w:divBdr>
    </w:div>
    <w:div w:id="42477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4661</Words>
  <Characters>27969</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Grzegorczyk, Bartłomiej</cp:lastModifiedBy>
  <cp:revision>2</cp:revision>
  <dcterms:created xsi:type="dcterms:W3CDTF">2025-03-24T08:01:00Z</dcterms:created>
  <dcterms:modified xsi:type="dcterms:W3CDTF">2025-03-24T08:01:00Z</dcterms:modified>
</cp:coreProperties>
</file>