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1488" w:rsidRDefault="00B41488" w:rsidP="00834508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REGULAMIN</w:t>
      </w:r>
    </w:p>
    <w:p w:rsidR="00B41488" w:rsidRPr="00D579AF" w:rsidRDefault="00B41488" w:rsidP="00B414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Konkursu ofert na najem lokalu </w:t>
      </w:r>
      <w:r w:rsidR="009F5641"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przeznaczonego na </w:t>
      </w: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</w:t>
      </w:r>
      <w:r w:rsidRPr="00D579AF">
        <w:rPr>
          <w:rFonts w:asciiTheme="minorHAnsi" w:hAnsiTheme="minorHAnsi" w:cstheme="minorHAnsi"/>
          <w:b/>
          <w:sz w:val="22"/>
          <w:szCs w:val="22"/>
        </w:rPr>
        <w:t xml:space="preserve">aplecze </w:t>
      </w:r>
      <w:proofErr w:type="spellStart"/>
      <w:r w:rsidRPr="00D579AF">
        <w:rPr>
          <w:rFonts w:asciiTheme="minorHAnsi" w:hAnsiTheme="minorHAnsi" w:cstheme="minorHAnsi"/>
          <w:b/>
          <w:sz w:val="22"/>
          <w:szCs w:val="22"/>
        </w:rPr>
        <w:t>techniczno</w:t>
      </w:r>
      <w:proofErr w:type="spellEnd"/>
      <w:r w:rsidRPr="00D579AF">
        <w:rPr>
          <w:rFonts w:asciiTheme="minorHAnsi" w:hAnsiTheme="minorHAnsi" w:cstheme="minorHAnsi"/>
          <w:b/>
          <w:sz w:val="22"/>
          <w:szCs w:val="22"/>
        </w:rPr>
        <w:t xml:space="preserve"> - lokalowe dla Centrum Konferencyjno-Szkoleniowego w typie hotelu </w:t>
      </w: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zlokalizowanego na terenach Regionalnego Centrum Naukowo-Technologicznego w Podzamczu.</w:t>
      </w:r>
    </w:p>
    <w:p w:rsidR="00B41488" w:rsidRPr="00D579AF" w:rsidRDefault="00B41488" w:rsidP="00B41488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Organizator Konkursu</w:t>
      </w:r>
    </w:p>
    <w:p w:rsidR="00B41488" w:rsidRPr="00D579AF" w:rsidRDefault="00B41488" w:rsidP="00B4148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Województwo Świętokrzyskie - Regionalne Centrum Naukowo-Technologiczne z siedzibą w Podzamczu, Podzamcze 45, kod pocztowy 26-060 (dalej: „Organizator”), ogłasza konkurs na </w:t>
      </w: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najem lokalu przeznaczonego </w:t>
      </w:r>
      <w:r w:rsidRPr="00D579AF">
        <w:rPr>
          <w:rFonts w:asciiTheme="minorHAnsi" w:hAnsiTheme="minorHAnsi" w:cstheme="minorHAnsi"/>
          <w:b/>
          <w:sz w:val="22"/>
          <w:szCs w:val="22"/>
        </w:rPr>
        <w:t xml:space="preserve">na zaplecze </w:t>
      </w:r>
      <w:proofErr w:type="spellStart"/>
      <w:r w:rsidRPr="00D579AF">
        <w:rPr>
          <w:rFonts w:asciiTheme="minorHAnsi" w:hAnsiTheme="minorHAnsi" w:cstheme="minorHAnsi"/>
          <w:b/>
          <w:sz w:val="22"/>
          <w:szCs w:val="22"/>
        </w:rPr>
        <w:t>techniczno</w:t>
      </w:r>
      <w:proofErr w:type="spellEnd"/>
      <w:r w:rsidRPr="00D579AF">
        <w:rPr>
          <w:rFonts w:asciiTheme="minorHAnsi" w:hAnsiTheme="minorHAnsi" w:cstheme="minorHAnsi"/>
          <w:b/>
          <w:sz w:val="22"/>
          <w:szCs w:val="22"/>
        </w:rPr>
        <w:t xml:space="preserve"> - lokalowe dla Centrum Konferencyjno-Szkoleniowego w typie hotelu 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zlokalizowanego na terenach Regionalnego Centrum Naukowo-Technologicznego w Podzamczu.</w:t>
      </w:r>
    </w:p>
    <w:p w:rsidR="00B41488" w:rsidRPr="00D579AF" w:rsidRDefault="00B41488" w:rsidP="00B41488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prowadzony jest w oparciu o przepisy art. 70¹ i następne Kodeksu Cywilnego dot. przetargu.</w:t>
      </w:r>
    </w:p>
    <w:p w:rsidR="00B41488" w:rsidRPr="00D579AF" w:rsidRDefault="00B41488" w:rsidP="00B41488">
      <w:pPr>
        <w:spacing w:after="160" w:line="259" w:lineRule="auto"/>
        <w:ind w:left="720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2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Przedmiot konkursu</w:t>
      </w:r>
    </w:p>
    <w:p w:rsidR="00B41488" w:rsidRPr="00D579AF" w:rsidRDefault="00B41488" w:rsidP="00B41488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Przedmiotem Konkursu jest wybór najkorzystniejszej oferty na najem lokalu wymienionego w </w:t>
      </w:r>
      <w:r w:rsidRPr="00D579A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 ust. 1 niniejszego Regulaminu, zgodnie z wymaganiami w nim zawartymi oraz w załącznikach.</w:t>
      </w:r>
    </w:p>
    <w:p w:rsidR="00B41488" w:rsidRPr="00834508" w:rsidRDefault="00B41488" w:rsidP="00B41488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Z Oferentem, którego Oferta zostanie wybrana jako najkorzystniejsza, zostanie podpisana umowa najmu na okres 9 (dziewięciu) lat.</w:t>
      </w: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834508" w:rsidRPr="00834508" w:rsidRDefault="00834508" w:rsidP="00834508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4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Przewidywany termin przekazania lokalu - ok. </w:t>
      </w:r>
      <w:r w:rsidR="009509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1.06.2017 - </w:t>
      </w:r>
      <w:bookmarkStart w:id="0" w:name="_GoBack"/>
      <w:bookmarkEnd w:id="0"/>
      <w:r w:rsidRPr="00834508">
        <w:rPr>
          <w:rFonts w:asciiTheme="minorHAnsi" w:eastAsiaTheme="minorHAnsi" w:hAnsiTheme="minorHAnsi" w:cstheme="minorBidi"/>
          <w:sz w:val="22"/>
          <w:szCs w:val="22"/>
          <w:lang w:eastAsia="en-US"/>
        </w:rPr>
        <w:t>1.07.2017r. Termin może ulec przesunięciu.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ind w:left="360"/>
        <w:contextualSpacing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3</w:t>
      </w:r>
    </w:p>
    <w:p w:rsidR="00B41488" w:rsidRPr="00D579AF" w:rsidRDefault="00B41488" w:rsidP="00B41488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Miejsce przeprowadzenia Konkursu</w:t>
      </w:r>
    </w:p>
    <w:p w:rsidR="00B41488" w:rsidRPr="00D579AF" w:rsidRDefault="00B41488" w:rsidP="00B41488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zostanie przeprowadzony w siedzibie Organizatora.</w:t>
      </w:r>
    </w:p>
    <w:p w:rsidR="00B41488" w:rsidRPr="00D579AF" w:rsidRDefault="00B41488" w:rsidP="00B41488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Informacje o Konkursie oraz Regulaminie Konkursu opublikowane zostały na stronie internetowej Organizatora: www.rcnt.pl.</w:t>
      </w:r>
    </w:p>
    <w:p w:rsidR="00B41488" w:rsidRPr="00D579AF" w:rsidRDefault="00B41488" w:rsidP="00B41488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Wyniki Konkursu zostaną zamieszczone na stronie internetowej, o której mowa w ustępie drugim  oraz zostaną przesłane drogą elektroniczną do Oferentów, którzy złożą Oferty w ramach przedmiotowego Konkursu.</w:t>
      </w:r>
    </w:p>
    <w:p w:rsidR="00B41488" w:rsidRPr="00D579AF" w:rsidRDefault="00B41488" w:rsidP="00B41488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4</w:t>
      </w:r>
    </w:p>
    <w:p w:rsidR="00B41488" w:rsidRPr="00D579AF" w:rsidRDefault="00B41488" w:rsidP="00B41488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Termin składania i otwarcia Ofert</w:t>
      </w:r>
    </w:p>
    <w:p w:rsidR="00B41488" w:rsidRPr="00D579AF" w:rsidRDefault="00B41488" w:rsidP="00B41488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Oferty należy składać do dnia </w:t>
      </w: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08.05.2017r. do godz. 10.00 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siedzibie Organizatora.</w:t>
      </w:r>
    </w:p>
    <w:p w:rsidR="00B41488" w:rsidRPr="00D579AF" w:rsidRDefault="00B41488" w:rsidP="00B41488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Otwarcie ofert nastąpi w dniu </w:t>
      </w: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08.05.2017r. o godzinie 11.00 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siedzibie Organizatora.</w:t>
      </w:r>
    </w:p>
    <w:p w:rsidR="00B41488" w:rsidRPr="00D579AF" w:rsidRDefault="00B41488" w:rsidP="00B41488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5</w:t>
      </w:r>
    </w:p>
    <w:p w:rsidR="00B41488" w:rsidRPr="00D579AF" w:rsidRDefault="00B41488" w:rsidP="00B41488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Warunki udziału w Konkursie</w:t>
      </w:r>
    </w:p>
    <w:p w:rsidR="00B41488" w:rsidRPr="00D579AF" w:rsidRDefault="00B41488" w:rsidP="00B41488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Warunkami udziału w Konkursie są:</w:t>
      </w:r>
    </w:p>
    <w:p w:rsidR="00B41488" w:rsidRPr="00D579AF" w:rsidRDefault="00B41488" w:rsidP="00B41488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złożenie Oferty według Formularza Oferty stanowiącego Załącznik nr 1 do Regulaminu, wraz z wymaganymi Załącznikami oraz</w:t>
      </w:r>
    </w:p>
    <w:p w:rsidR="00B41488" w:rsidRPr="00D579AF" w:rsidRDefault="00B41488" w:rsidP="00B41488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nieprowadzenie wobec Oferenta oraz podmiotów łącznie ubiegających się o udzielenie niniejszego zamówienia postępowania egzekucyjnego, upadłościowego, układowego oraz, że nie została ogłoszona j</w:t>
      </w:r>
      <w:r w:rsidR="00E2584B">
        <w:rPr>
          <w:rFonts w:asciiTheme="minorHAnsi" w:eastAsiaTheme="minorHAnsi" w:hAnsiTheme="minorHAnsi" w:cstheme="minorBidi"/>
          <w:sz w:val="22"/>
          <w:szCs w:val="22"/>
          <w:lang w:eastAsia="en-US"/>
        </w:rPr>
        <w:t>ego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upadłość lub likwidacja,</w:t>
      </w:r>
    </w:p>
    <w:p w:rsidR="00B41488" w:rsidRPr="00D579AF" w:rsidRDefault="00B41488" w:rsidP="00B41488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spełnienie warunków określonych w poniższej tabeli.</w:t>
      </w:r>
    </w:p>
    <w:p w:rsidR="00B41488" w:rsidRPr="00D579AF" w:rsidRDefault="00B41488" w:rsidP="00B41488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92"/>
        <w:gridCol w:w="5858"/>
        <w:gridCol w:w="2722"/>
      </w:tblGrid>
      <w:tr w:rsidR="00D579AF" w:rsidRPr="00D579AF" w:rsidTr="00466435">
        <w:tc>
          <w:tcPr>
            <w:tcW w:w="492" w:type="dxa"/>
          </w:tcPr>
          <w:p w:rsidR="00B41488" w:rsidRPr="00D579AF" w:rsidRDefault="00B41488" w:rsidP="00B41488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579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858" w:type="dxa"/>
          </w:tcPr>
          <w:p w:rsidR="00B41488" w:rsidRPr="00D579AF" w:rsidRDefault="00B41488" w:rsidP="00B41488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579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Doświadczenie w prowadzeniu działalności</w:t>
            </w:r>
          </w:p>
        </w:tc>
        <w:tc>
          <w:tcPr>
            <w:tcW w:w="2722" w:type="dxa"/>
          </w:tcPr>
          <w:p w:rsidR="00B41488" w:rsidRPr="00D579AF" w:rsidRDefault="00B41488" w:rsidP="00B41488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579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Dokument poświadczający</w:t>
            </w:r>
          </w:p>
        </w:tc>
      </w:tr>
      <w:tr w:rsidR="00D579AF" w:rsidRPr="00D579AF" w:rsidTr="00466435">
        <w:tc>
          <w:tcPr>
            <w:tcW w:w="492" w:type="dxa"/>
          </w:tcPr>
          <w:p w:rsidR="00B41488" w:rsidRPr="00D579AF" w:rsidRDefault="00B41488" w:rsidP="00B4148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579A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58" w:type="dxa"/>
          </w:tcPr>
          <w:p w:rsidR="00B41488" w:rsidRPr="00D579AF" w:rsidRDefault="00B41488" w:rsidP="00B41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579A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Usług hotelarskich w rozumieniu art. 3 pkt 8 ustawy</w:t>
            </w:r>
            <w:r w:rsidRPr="00D579A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41488" w:rsidRPr="00D579AF" w:rsidRDefault="00B41488" w:rsidP="00B41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579AF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z dnia 29 sierpnia 1997 r. o usługach turystycznych. </w:t>
            </w:r>
          </w:p>
          <w:p w:rsidR="00B41488" w:rsidRPr="00E2584B" w:rsidRDefault="00B41488" w:rsidP="00B41488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579A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Usługi hotelarskie - krótkotrwałe, ogólnie dostępne wynajmowanie domów, mieszkań, pokoi, miejsc noclegowych, a także miejsc na ustawienie namiotów lub </w:t>
            </w:r>
            <w:r w:rsidRPr="00E258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przyczep samochodowych oraz świadczenie, w obrębie obiektu, </w:t>
            </w:r>
            <w:r w:rsidRPr="00E2584B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usług</w:t>
            </w:r>
            <w:r w:rsidRPr="00E2584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z tym związanych.</w:t>
            </w:r>
          </w:p>
          <w:p w:rsidR="00B41488" w:rsidRPr="00D579AF" w:rsidRDefault="00B41488" w:rsidP="00B4148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22" w:type="dxa"/>
          </w:tcPr>
          <w:p w:rsidR="00B41488" w:rsidRPr="00D579AF" w:rsidRDefault="00B41488" w:rsidP="00B41488">
            <w:pPr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579A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Dokument poświadczający nieprzerwane prowadzenie tego rodzaju działalności  przez okres co najmniej 1 roku w ciągu ostatnich 3 lat</w:t>
            </w:r>
          </w:p>
        </w:tc>
      </w:tr>
    </w:tbl>
    <w:p w:rsidR="00B41488" w:rsidRPr="00D579AF" w:rsidRDefault="00B41488" w:rsidP="00B41488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6</w:t>
      </w:r>
    </w:p>
    <w:p w:rsidR="00B41488" w:rsidRPr="00D579AF" w:rsidRDefault="00B41488" w:rsidP="00B41488">
      <w:pPr>
        <w:spacing w:after="160" w:line="259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Oferta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Każdy z Oferentów może złożyć tylko jedną Ofertę.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zobowiązany jest do złożenia Oferty pisemnie i w języku polskim. Oferta musi być złożona na Formularzu Oferty stanowiącym załącznik nr 1 do Regulaminu.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 Oferty należy załączyć dodatkowo: </w:t>
      </w:r>
    </w:p>
    <w:p w:rsidR="00B41488" w:rsidRPr="00D579AF" w:rsidRDefault="00B41488" w:rsidP="00B41488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w przypadku przedsiębiorców – aktualny odpis z Krajowego Rejestru Sądowego wystawiony nie wcześniej niż 3 miesiące przed terminem składania ofert lub w przypadku przedsiębiorców nie podlegających obowiązkowi wpisu do KRS oświadczenie, że wobec Oferenta nie jest prowadzone postępowanie egzekucyjne, upadłościowe, układowe oraz, że nie została ogłoszona jego likwidacja lub upadłość (załącznik nr 2 do Regulaminu),</w:t>
      </w:r>
    </w:p>
    <w:p w:rsidR="00B41488" w:rsidRPr="00D579AF" w:rsidRDefault="00B41488" w:rsidP="00B41488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pełnomocnictwo do reprezentowania Oferenta i/lub podpisania Umowy, o ile prawo do podpisania Oferty i/lub Umowy nie wynika z innych dokumentów złożonych wraz z Ofertą. Przyjmuje się, że pełnomocnictwo do podpisania Oferty obejmuje pełnomocnictwo do poświadczenia za zgodność z oryginałem wszystkich kopii dokumentów składanych wraz z Ofertą. Składane pełnomocnictwo winno być złożone w oryginale lub w formie notarialnie poświadczonej kopii. Nie dopuszcza się potwierdzenia za zgodność z oryginałem kopii pełnomocnictwa przez pełnomocnika, któremu zostało ono udzielone.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Wszystkie dokumenty, o których mowa w </w:t>
      </w:r>
      <w:r w:rsidRPr="00D579A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 ust. 1 lit. c (tabela) </w:t>
      </w:r>
      <w:r w:rsidRPr="00D579A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 ust. 3 mogą być złożone w oryginale lub kopii poświadczonej za zgodność z oryginałem przez Oferenta za wyjątkiem pełnomocnictwa, o którym mowa w </w:t>
      </w:r>
      <w:r w:rsidRPr="00D579A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 ust. 3 lit. b, które może zost</w:t>
      </w:r>
      <w:r w:rsidR="00E25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ać złożone wyłącznie w formie tam </w:t>
      </w:r>
      <w:proofErr w:type="spellStart"/>
      <w:r w:rsidR="00E2584B">
        <w:rPr>
          <w:rFonts w:asciiTheme="minorHAnsi" w:eastAsiaTheme="minorHAnsi" w:hAnsiTheme="minorHAnsi" w:cstheme="minorBidi"/>
          <w:sz w:val="22"/>
          <w:szCs w:val="22"/>
          <w:lang w:eastAsia="en-US"/>
        </w:rPr>
        <w:t>okreśłonej</w:t>
      </w:r>
      <w:proofErr w:type="spellEnd"/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Oferenci, wspólnie składający ofertę, ustanawiają pełnomocnika do reprezentowania ich w niniejszym konkursie oraz do zawarcia umowy. Wszelka korespondencja będzie prowadzona wyłącznie z tym pełnomocnikiem.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Oferenci wspólnie składający ofertę, których Oferta zostanie uznana za najkorzystniejszą, przed podpisaniem umowy najmu, są zobowiązani dostarczyć Organizatorowi stosowną umowę regulującą współpracę, zawierającą w swojej treści minimum następujące postanowienia:  </w:t>
      </w:r>
    </w:p>
    <w:p w:rsidR="00B41488" w:rsidRPr="00D579AF" w:rsidRDefault="00B41488" w:rsidP="00B41488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a) określenie, który z podmiotów jest upoważniony do występowania w imieniu pozostałych przy realizacji ww. zamówienia, </w:t>
      </w:r>
    </w:p>
    <w:p w:rsidR="00B41488" w:rsidRPr="00D579AF" w:rsidRDefault="00B41488" w:rsidP="00B41488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b) oznaczenie czasu trwania współpracy wykonawców wspólnie realizujących zamówienie obejmującego minimum okres realizacji przedmiotu zamówienia oraz gwarancji i rękojmi, </w:t>
      </w:r>
    </w:p>
    <w:p w:rsidR="00B41488" w:rsidRPr="00D579AF" w:rsidRDefault="00B41488" w:rsidP="00B41488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c) określenie zasad odpowiedzialności wspólników, jeśli przewidziano inne niż wynikające  powszechnie obowiązujących przepisów prawa,</w:t>
      </w:r>
    </w:p>
    <w:p w:rsidR="00B41488" w:rsidRPr="00D579AF" w:rsidRDefault="00B41488" w:rsidP="00B41488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d) zakaz zmian w umowie bez zgody Organizatora.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składa Ofertę wraz załącznikami w zaklejonej kopercie, opisanej następująco:</w:t>
      </w:r>
    </w:p>
    <w:p w:rsidR="00B41488" w:rsidRPr="00D579AF" w:rsidRDefault="00B41488" w:rsidP="00B41488">
      <w:pPr>
        <w:ind w:left="70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nazwa i adres Oferenta oraz napis</w:t>
      </w:r>
      <w:r w:rsidRPr="00D579AF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„OFERTA na najem lokalu </w:t>
      </w:r>
      <w:r w:rsidR="009F5641" w:rsidRPr="00D579AF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przeznaczonego na </w:t>
      </w:r>
      <w:r w:rsidRPr="00D579AF">
        <w:rPr>
          <w:rFonts w:asciiTheme="minorHAnsi" w:hAnsiTheme="minorHAnsi" w:cstheme="minorHAnsi"/>
          <w:b/>
          <w:i/>
          <w:sz w:val="22"/>
          <w:szCs w:val="22"/>
        </w:rPr>
        <w:t xml:space="preserve">zaplecze </w:t>
      </w:r>
      <w:proofErr w:type="spellStart"/>
      <w:r w:rsidRPr="00D579AF">
        <w:rPr>
          <w:rFonts w:asciiTheme="minorHAnsi" w:hAnsiTheme="minorHAnsi" w:cstheme="minorHAnsi"/>
          <w:b/>
          <w:i/>
          <w:sz w:val="22"/>
          <w:szCs w:val="22"/>
        </w:rPr>
        <w:t>techniczno</w:t>
      </w:r>
      <w:proofErr w:type="spellEnd"/>
      <w:r w:rsidRPr="00D579AF">
        <w:rPr>
          <w:rFonts w:asciiTheme="minorHAnsi" w:hAnsiTheme="minorHAnsi" w:cstheme="minorHAnsi"/>
          <w:b/>
          <w:i/>
          <w:sz w:val="22"/>
          <w:szCs w:val="22"/>
        </w:rPr>
        <w:t xml:space="preserve"> - lokalowe dla Centrum Konferencyjno-Szkoleniowego w typie hotelu </w:t>
      </w:r>
      <w:r w:rsidRPr="00D579AF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zlokalizowanego na terenach Regionalnego Centrum Naukowo-Technologicznego w Podzamczu. Nie otwierać przed terminem otwarcia ofert, tj</w:t>
      </w:r>
      <w:r w:rsidR="00E2584B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. przed 08.05.2017r. do godz. 11</w:t>
      </w:r>
      <w:r w:rsidRPr="00D579AF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.00 ”.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może wycofać Ofertę przed upływem terminu składania Ofert.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może wprowadzić zmiany, modyfikacje do złożonej Oferty przed upływem terminu składania Ofert.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W uzasadnionych przypadkach, przed upływem terminu składania Ofert, Organizator może wprowadzić zmiany do Regulaminu Konkursu, jeśli okaże się to konieczne. Termin składania Ofert może wówczas ulec przesunięciu o czas niezbędny do wprowadzenia zmian.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Zmiany w Regulaminie Konkursu zostaną opublikowane na stronie internetowej Organizatora.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odbywa się, chociażby wpłynęła tylko jedna Oferta spełniająca wymogi i warunki określone w Regulaminie.</w:t>
      </w:r>
    </w:p>
    <w:p w:rsidR="00B41488" w:rsidRPr="00D579AF" w:rsidRDefault="00B41488" w:rsidP="00B41488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Oferty złożone po terminie składania Ofert nie będą rozpatrywane i bez otwierania zwrócone Oferentowi.</w:t>
      </w:r>
    </w:p>
    <w:p w:rsidR="00B41488" w:rsidRPr="00D579AF" w:rsidRDefault="00B41488" w:rsidP="00B41488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§ 7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Termin związania Ofertą</w:t>
      </w:r>
    </w:p>
    <w:p w:rsidR="00B41488" w:rsidRPr="00D579AF" w:rsidRDefault="00B41488" w:rsidP="00B41488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Oferent związany jest Ofertą przez </w:t>
      </w: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60 dni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od terminu składania Ofert.</w:t>
      </w:r>
    </w:p>
    <w:p w:rsidR="00B41488" w:rsidRPr="00D579AF" w:rsidRDefault="00B41488" w:rsidP="00B41488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Na wniosek Organizatora możliwe jest przedłużenie terminu związania ofertą, za uprzednią zgodą Oferenta.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8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Komisja Konkursu</w:t>
      </w:r>
    </w:p>
    <w:p w:rsidR="00B41488" w:rsidRPr="00D579AF" w:rsidRDefault="00B41488" w:rsidP="00B41488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W celu przeprowadzenia Konkursu powołuje się Komisję konkursową (dalej: „Komisja”) składającą się z co najmniej trzech osób.</w:t>
      </w:r>
    </w:p>
    <w:p w:rsidR="00B41488" w:rsidRPr="00D579AF" w:rsidRDefault="00B41488" w:rsidP="00B41488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Komisja jest powoływana Zarządzeniem Dyrektora Regionalnego Centrum Naukowo-Technologicznego.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9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Otwarcie Ofert</w:t>
      </w:r>
    </w:p>
    <w:p w:rsidR="00B41488" w:rsidRPr="00D579AF" w:rsidRDefault="00B41488" w:rsidP="00B41488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Otwarcie Ofert składa się z części jawnej i niejawnej.</w:t>
      </w:r>
    </w:p>
    <w:p w:rsidR="00B41488" w:rsidRPr="00D579AF" w:rsidRDefault="00B41488" w:rsidP="00B41488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Podczas części jawnej Komisja w obecności Oferentów podaje informacje o ilości otrzymanych Ofert, odczytuje nazwy, adresy Oferentów, którzy złożyli Oferty oraz ceny zaproponowane w Ofercie.</w:t>
      </w:r>
    </w:p>
    <w:p w:rsidR="00B41488" w:rsidRPr="00D579AF" w:rsidRDefault="00B41488" w:rsidP="00B41488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Część niejawna polega na analizie przez Komisję treści złożonych Ofert.</w:t>
      </w:r>
    </w:p>
    <w:p w:rsidR="00B41488" w:rsidRPr="00D579AF" w:rsidRDefault="00B41488" w:rsidP="00B41488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Komisja dokonuje sprawdzenia i oceny poprawności złożonych Ofert, tj. czy Formularz Oferty został prawidłowo wypełniony oraz czy załączono wszystkie wymagane dokumenty.</w:t>
      </w:r>
    </w:p>
    <w:p w:rsidR="00B41488" w:rsidRPr="00D579AF" w:rsidRDefault="00B41488" w:rsidP="00B41488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W przypadku stwierdzenia braków lub niejasności w przedłożonych dokumentach Komisja zwraca się do Oferentów o wyjaśnienie lub ewentualne uzupełnienie brakujących dokumentów, w terminie wskazanym przez Komisję. Komisja ma prawo zwrócić się do Oferenta więcej niż jeden raz o wyjaśnienia lub uzupełnienia dokumentów, jeżeli złożone wyjaśnienia lub uzupełnienia będą nadal budziły wątpliwości Komisji/Organizatora.</w:t>
      </w:r>
    </w:p>
    <w:p w:rsidR="00B41488" w:rsidRPr="00D579AF" w:rsidRDefault="00B41488" w:rsidP="00B41488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Oferta niespełniająca wymagań określonych w niniejszym regulaminie zostanie odrzucona. </w:t>
      </w:r>
    </w:p>
    <w:p w:rsidR="00B41488" w:rsidRPr="00D579AF" w:rsidRDefault="00B41488" w:rsidP="00B41488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Oferenci nie spełniający warunków udziału w konkursie przewidzianych w </w:t>
      </w:r>
      <w:r w:rsidRPr="00D579A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 lub którzy nie udokumentowali powyższego w sposób przewidziany w regulaminie, zostaną wykluczeni z udziału w konkursie.</w:t>
      </w:r>
    </w:p>
    <w:p w:rsidR="00B41488" w:rsidRPr="00D579AF" w:rsidRDefault="00B41488" w:rsidP="00B41488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Po sprawdzeniu Formularza Ofert oraz załączników, Komisja przystępuje do sprawdzenia i oceny poszczególnych Ofert zgodnie z kryteriami oceny.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10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Sposób wyboru najkorzystniejszej oferty</w:t>
      </w:r>
    </w:p>
    <w:p w:rsidR="00B41488" w:rsidRPr="00D579AF" w:rsidRDefault="00B41488" w:rsidP="00B41488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Oferta z najwyższą oferowaną kwotą</w:t>
      </w: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brutto dostanie maksymalną ilość punktów – 100 (1 pkt = 1%).</w:t>
      </w:r>
    </w:p>
    <w:p w:rsidR="00B41488" w:rsidRPr="00D579AF" w:rsidRDefault="00B41488" w:rsidP="00B41488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Pozostałe oferty zostaną przeliczone według poniższego wzoru:</w:t>
      </w:r>
    </w:p>
    <w:p w:rsidR="00B41488" w:rsidRPr="00D579AF" w:rsidRDefault="00B41488" w:rsidP="00B41488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Cena = cena brutto oferty badanej/cena brutto oferty najwyższej x 100%.</w:t>
      </w:r>
    </w:p>
    <w:p w:rsidR="00B41488" w:rsidRPr="00D579AF" w:rsidRDefault="00B41488" w:rsidP="00B41488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41488" w:rsidRPr="00D579AF" w:rsidRDefault="00B41488" w:rsidP="00B41488">
      <w:pPr>
        <w:numPr>
          <w:ilvl w:val="0"/>
          <w:numId w:val="36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Minimalna kwota wynosi 4 000 zł brutto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. Oferty niespełniające powyższego wymogu będą odrzucone.</w:t>
      </w:r>
    </w:p>
    <w:p w:rsidR="00B41488" w:rsidRPr="00D579AF" w:rsidRDefault="00B41488" w:rsidP="00B41488">
      <w:pPr>
        <w:spacing w:after="160" w:line="259" w:lineRule="auto"/>
        <w:ind w:left="3552" w:firstLine="696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ind w:left="3552" w:firstLine="696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11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Wybór Oferty</w:t>
      </w:r>
    </w:p>
    <w:p w:rsidR="00B41488" w:rsidRPr="00D579AF" w:rsidRDefault="00B41488" w:rsidP="00B41488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Konkurs kończy się dokonaniem wyboru najkorzystniejszej Oferty lub unieważnieniem Konkursu.</w:t>
      </w:r>
    </w:p>
    <w:p w:rsidR="00B41488" w:rsidRPr="00D579AF" w:rsidRDefault="00B41488" w:rsidP="00B41488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Komisja sporządza protokół, w którym wskazuje zwycięzcę Konkursu, jeśli został wybrany. Protokół z przeprowadzonego Konkursu stanowi podstawę do zawarcia umowy na najem lokali, o których mowa w </w:t>
      </w:r>
      <w:r w:rsidRPr="00D579A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 ust. 1.</w:t>
      </w:r>
    </w:p>
    <w:p w:rsidR="00B41488" w:rsidRPr="00D579AF" w:rsidRDefault="00B41488" w:rsidP="00B41488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Komisja poda informację o wynikach konkursu przez umieszczenie jej na stronie internetowej Organizatora.</w:t>
      </w:r>
    </w:p>
    <w:p w:rsidR="00B41488" w:rsidRPr="00D579AF" w:rsidRDefault="00B41488" w:rsidP="00B41488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Oferent, którego Oferta została wybrana jako najkorzystniejsza, zobowiązany jest do podpisania umowy w terminie wskazanym przez Organizatora.</w:t>
      </w:r>
    </w:p>
    <w:p w:rsidR="00B41488" w:rsidRPr="00D579AF" w:rsidRDefault="00B41488" w:rsidP="00B41488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W przypadku odstąpienia Oferenta od podpisania umowy, Organizator ma prawo podpisać umowę z następnym w kolejności Oferentem.</w:t>
      </w:r>
    </w:p>
    <w:p w:rsidR="00B41488" w:rsidRPr="00D579AF" w:rsidRDefault="00B41488" w:rsidP="00B41488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Wszelkie koszty związane z przygotowaniem Oferty ponosi Oferent, Organizator nie przewiduje zwrotu kosztów, bez względu na wynik postępowania.</w:t>
      </w:r>
    </w:p>
    <w:p w:rsidR="00B41488" w:rsidRPr="00D579AF" w:rsidRDefault="00B41488" w:rsidP="00B41488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Organizator zastrzega sobie prawo zakończenia konkursu (unieważnienia konkursu) na każdym etapie konkursu, bez wyboru żadnej oferty, bez podawania przyczyny. </w:t>
      </w:r>
    </w:p>
    <w:p w:rsidR="00B41488" w:rsidRPr="00D579AF" w:rsidRDefault="00B41488" w:rsidP="00B41488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Organizator zastrzega sobie prawo zmiany warunków konkursu na każdym etapie trwania konkursu. </w:t>
      </w:r>
    </w:p>
    <w:p w:rsidR="00B41488" w:rsidRPr="00D579AF" w:rsidRDefault="00B41488" w:rsidP="00B41488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Oferentom nie przysługuje odwołanie, w przypadku wystąpienia którejkolwiek z opisanych w niniejszym </w:t>
      </w:r>
      <w:r w:rsidRPr="00D579AF">
        <w:rPr>
          <w:rFonts w:asciiTheme="minorHAnsi" w:eastAsiaTheme="minorHAnsi" w:hAnsiTheme="minorHAnsi" w:cstheme="minorHAnsi"/>
          <w:sz w:val="22"/>
          <w:szCs w:val="22"/>
          <w:lang w:eastAsia="en-US"/>
        </w:rPr>
        <w:t>§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sytuacji.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41488" w:rsidRPr="00D579AF" w:rsidRDefault="00B41488" w:rsidP="00B41488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 12</w:t>
      </w:r>
    </w:p>
    <w:p w:rsidR="00B41488" w:rsidRPr="00D579AF" w:rsidRDefault="00B41488" w:rsidP="00B41488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Umowa</w:t>
      </w:r>
    </w:p>
    <w:p w:rsidR="00B41488" w:rsidRPr="00D579AF" w:rsidRDefault="00B41488" w:rsidP="00B41488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41488" w:rsidRPr="00D579AF" w:rsidRDefault="00B41488" w:rsidP="00B41488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Umowa najmu z Oferentem, który wygrał Konkurs, zostanie zawarta w ustalonym przez Strony terminie, na podstawie wzoru Umowy, który stanowi załącznik nr 4 do niniejszego Regulaminu. </w:t>
      </w:r>
    </w:p>
    <w:p w:rsidR="00B41488" w:rsidRPr="00D579AF" w:rsidRDefault="00B41488" w:rsidP="00B41488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Najpóźniej w dniu podpisania Umowy, Oferent, który wygrał Konkurs, zobowiązany jest do wpłacenia kaucji w kwocie stanowiącej równowartość trzykrotności miesięcznego czynszu brutto.</w:t>
      </w:r>
    </w:p>
    <w:p w:rsidR="00B41488" w:rsidRPr="00D579AF" w:rsidRDefault="00B41488" w:rsidP="00B41488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Oferent, najpóźniej w dniu podpisania Umowy, zobowiązany jest do złożenia kopii aktualnej, opłaconej polisy OC w zakresie prowadzonej działalności, na kwotę co najmniej </w:t>
      </w: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50 000 zł (słownie: pięćdziesiąt tysięcy złotych). </w:t>
      </w:r>
    </w:p>
    <w:p w:rsidR="00B41488" w:rsidRPr="00D579AF" w:rsidRDefault="00B41488" w:rsidP="00B41488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Umowa z Oferentem wybranym w niniejszym Konkursie, może zostać zawarta po upływie terminu związania z Ofertą, jeżeli Organizator przekaże Oferentom informację o wyborze Oferty przed upływem terminu związania Ofertą, a Oferent wyrazi zgodę na zawarcie Umowy na warunkach określonych w Ofercie.</w:t>
      </w:r>
    </w:p>
    <w:p w:rsidR="00B41488" w:rsidRPr="00D579AF" w:rsidRDefault="00B41488" w:rsidP="00B41488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Czynsz naliczany i </w:t>
      </w:r>
      <w:r w:rsidRPr="00E2584B">
        <w:rPr>
          <w:rFonts w:asciiTheme="minorHAnsi" w:eastAsiaTheme="minorHAnsi" w:hAnsiTheme="minorHAnsi" w:cstheme="minorBidi"/>
          <w:sz w:val="22"/>
          <w:szCs w:val="22"/>
          <w:lang w:eastAsia="en-US"/>
        </w:rPr>
        <w:t>pobierany będzie od dnia rozpoczęcia działalności w wynajętym lokalu, nie później jednak niż 60 dni</w:t>
      </w: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od jego przekazania Najemcy potwierdzonego protokołem.</w:t>
      </w:r>
    </w:p>
    <w:p w:rsidR="00B41488" w:rsidRPr="00E2584B" w:rsidRDefault="00B41488" w:rsidP="00B41488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Pozostałe opłaty, w szczególności opłata eksploatacyjna, opłaty licznikowe, ryczałtowe, opłaty związane z ogrzewaniem, wywozem śmieci etc. naliczane i </w:t>
      </w:r>
      <w:r w:rsidRPr="00E2584B">
        <w:rPr>
          <w:rFonts w:asciiTheme="minorHAnsi" w:eastAsiaTheme="minorHAnsi" w:hAnsiTheme="minorHAnsi" w:cstheme="minorBidi"/>
          <w:sz w:val="22"/>
          <w:szCs w:val="22"/>
          <w:lang w:eastAsia="en-US"/>
        </w:rPr>
        <w:t>pobierane będą od dnia jego przekazania Najemcy potwierdzonego protokołem.</w:t>
      </w:r>
    </w:p>
    <w:p w:rsidR="00B41488" w:rsidRPr="00D579AF" w:rsidRDefault="00B41488" w:rsidP="00B41488">
      <w:pPr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§13</w:t>
      </w:r>
    </w:p>
    <w:p w:rsidR="00B41488" w:rsidRPr="00D579AF" w:rsidRDefault="00B41488" w:rsidP="00B4148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Postanowienia końcowe</w:t>
      </w:r>
    </w:p>
    <w:p w:rsidR="00B41488" w:rsidRPr="00D579AF" w:rsidRDefault="00B41488" w:rsidP="00B41488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Organizator informuje, iż istnieje możliwość obejrzenia lokalu przed złożeniem Oferty, po wcześniejszym uzgodnieniu terminu z Organizatorem.</w:t>
      </w:r>
    </w:p>
    <w:p w:rsidR="00B41488" w:rsidRPr="00D579AF" w:rsidRDefault="00B41488" w:rsidP="00B41488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Oferentowi nie przysługuje żadne roszczenie ani środki odwoławcze przeciwko Organizatorowi z tytułu niewybrania jego Oferty lub unieważnienia Konkursu.</w:t>
      </w:r>
    </w:p>
    <w:p w:rsidR="00B41488" w:rsidRPr="00D579AF" w:rsidRDefault="00B41488" w:rsidP="00B41488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Osoba do kontaktu: Karolina Mazur-Durnaś, mail: </w:t>
      </w:r>
      <w:hyperlink r:id="rId8" w:history="1">
        <w:r w:rsidRPr="00D579AF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karolina.mazur-durnas@rcnt.pl</w:t>
        </w:r>
      </w:hyperlink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lub Tomasz Walkowiak, mail: tomasz.walkowiak@rcnt.pl, nr tel. 41 343 40 50.</w:t>
      </w:r>
    </w:p>
    <w:p w:rsidR="00B41488" w:rsidRPr="00D579AF" w:rsidRDefault="00B41488" w:rsidP="00B41488">
      <w:pPr>
        <w:numPr>
          <w:ilvl w:val="0"/>
          <w:numId w:val="3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Integralną część Regulaminu stanowią:</w:t>
      </w:r>
    </w:p>
    <w:p w:rsidR="00B41488" w:rsidRPr="00D579AF" w:rsidRDefault="00B41488" w:rsidP="00B41488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Formularz Oferty – załącznik nr 1,</w:t>
      </w:r>
    </w:p>
    <w:p w:rsidR="00B41488" w:rsidRPr="00D579AF" w:rsidRDefault="00B41488" w:rsidP="00B41488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Oświadczenie Oferenta – załącznik nr 2,</w:t>
      </w:r>
    </w:p>
    <w:p w:rsidR="00B41488" w:rsidRPr="00D579AF" w:rsidRDefault="00B41488" w:rsidP="00B41488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Wymagania Wynajmującego – załącznik nr 3,</w:t>
      </w:r>
    </w:p>
    <w:p w:rsidR="00B41488" w:rsidRPr="00D579AF" w:rsidRDefault="00B41488" w:rsidP="00B41488">
      <w:pPr>
        <w:numPr>
          <w:ilvl w:val="0"/>
          <w:numId w:val="3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Wzór Umowy – załącznik nr 4.</w:t>
      </w:r>
    </w:p>
    <w:p w:rsidR="00B41488" w:rsidRPr="00D579AF" w:rsidRDefault="00B41488" w:rsidP="00B4148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41488" w:rsidRPr="00D579AF" w:rsidRDefault="00B41488" w:rsidP="00B41488">
      <w:pPr>
        <w:spacing w:after="160" w:line="259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79AF">
        <w:rPr>
          <w:rFonts w:asciiTheme="minorHAnsi" w:eastAsiaTheme="minorHAnsi" w:hAnsiTheme="minorHAnsi" w:cstheme="minorBidi"/>
          <w:sz w:val="22"/>
          <w:szCs w:val="22"/>
          <w:lang w:eastAsia="en-US"/>
        </w:rPr>
        <w:t>Wszystkie informacje zawarte w Regulaminie oraz załącznikach do regulaminu są dla Oferenta wiążące i obowiązujące.</w:t>
      </w:r>
    </w:p>
    <w:p w:rsidR="00B41488" w:rsidRPr="00D579AF" w:rsidRDefault="00B41488" w:rsidP="00B41488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F5672" w:rsidRPr="00D579AF" w:rsidRDefault="00DF5672" w:rsidP="002F6493">
      <w:pPr>
        <w:ind w:left="3220"/>
        <w:rPr>
          <w:rFonts w:ascii="Times New Roman" w:hAnsi="Times New Roman" w:cs="Times New Roman"/>
          <w:sz w:val="24"/>
          <w:szCs w:val="24"/>
        </w:rPr>
      </w:pPr>
    </w:p>
    <w:sectPr w:rsidR="00DF5672" w:rsidRPr="00D579AF" w:rsidSect="00EE19E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06" w:rsidRDefault="00F76A06" w:rsidP="00EE19EF">
      <w:r>
        <w:separator/>
      </w:r>
    </w:p>
  </w:endnote>
  <w:endnote w:type="continuationSeparator" w:id="0">
    <w:p w:rsidR="00F76A06" w:rsidRDefault="00F76A06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06" w:rsidRDefault="00F76A06" w:rsidP="00EE19EF">
      <w:r>
        <w:separator/>
      </w:r>
    </w:p>
  </w:footnote>
  <w:footnote w:type="continuationSeparator" w:id="0">
    <w:p w:rsidR="00F76A06" w:rsidRDefault="00F76A06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52D6FA"/>
    <w:lvl w:ilvl="0" w:tplc="CEC6014C">
      <w:start w:val="1"/>
      <w:numFmt w:val="lowerLetter"/>
      <w:lvlText w:val="%1."/>
      <w:lvlJc w:val="left"/>
      <w:rPr>
        <w:rFonts w:asciiTheme="minorHAnsi" w:eastAsia="Calibri" w:hAnsiTheme="minorHAnsi" w:cstheme="minorHAnsi"/>
        <w:b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00030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B310E5FE"/>
    <w:lvl w:ilvl="0" w:tplc="E584AAE6">
      <w:start w:val="1"/>
      <w:numFmt w:val="lowerLetter"/>
      <w:lvlText w:val="%1."/>
      <w:lvlJc w:val="left"/>
      <w:rPr>
        <w:rFonts w:asciiTheme="minorHAnsi" w:eastAsia="Calibri" w:hAnsiTheme="minorHAnsi" w:cstheme="minorHAnsi"/>
        <w:b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F40F36"/>
    <w:multiLevelType w:val="hybridMultilevel"/>
    <w:tmpl w:val="267E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B0336"/>
    <w:multiLevelType w:val="hybridMultilevel"/>
    <w:tmpl w:val="58AE8340"/>
    <w:lvl w:ilvl="0" w:tplc="BBF098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25C40"/>
    <w:multiLevelType w:val="hybridMultilevel"/>
    <w:tmpl w:val="9FB422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C71DE"/>
    <w:multiLevelType w:val="hybridMultilevel"/>
    <w:tmpl w:val="792027A0"/>
    <w:lvl w:ilvl="0" w:tplc="692E77F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D0F0F"/>
    <w:multiLevelType w:val="hybridMultilevel"/>
    <w:tmpl w:val="509CF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0A8A"/>
    <w:multiLevelType w:val="hybridMultilevel"/>
    <w:tmpl w:val="53182B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00D32"/>
    <w:multiLevelType w:val="hybridMultilevel"/>
    <w:tmpl w:val="ED2E7C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271C1"/>
    <w:multiLevelType w:val="hybridMultilevel"/>
    <w:tmpl w:val="899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068BE"/>
    <w:multiLevelType w:val="hybridMultilevel"/>
    <w:tmpl w:val="1A6043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009A7"/>
    <w:multiLevelType w:val="hybridMultilevel"/>
    <w:tmpl w:val="FECC7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B2438"/>
    <w:multiLevelType w:val="hybridMultilevel"/>
    <w:tmpl w:val="3A203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05419"/>
    <w:multiLevelType w:val="hybridMultilevel"/>
    <w:tmpl w:val="B2307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50D3A"/>
    <w:multiLevelType w:val="hybridMultilevel"/>
    <w:tmpl w:val="7AEC2FCA"/>
    <w:lvl w:ilvl="0" w:tplc="FFCE4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966CE"/>
    <w:multiLevelType w:val="hybridMultilevel"/>
    <w:tmpl w:val="252A16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92A45"/>
    <w:multiLevelType w:val="hybridMultilevel"/>
    <w:tmpl w:val="69F44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05063"/>
    <w:multiLevelType w:val="hybridMultilevel"/>
    <w:tmpl w:val="73781F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82F9E"/>
    <w:multiLevelType w:val="hybridMultilevel"/>
    <w:tmpl w:val="510A671E"/>
    <w:lvl w:ilvl="0" w:tplc="B2A861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9F0324"/>
    <w:multiLevelType w:val="hybridMultilevel"/>
    <w:tmpl w:val="C0D4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9967D39"/>
    <w:multiLevelType w:val="hybridMultilevel"/>
    <w:tmpl w:val="92566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46B4E"/>
    <w:multiLevelType w:val="hybridMultilevel"/>
    <w:tmpl w:val="E050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177BD"/>
    <w:multiLevelType w:val="hybridMultilevel"/>
    <w:tmpl w:val="9AAA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12BE2"/>
    <w:multiLevelType w:val="hybridMultilevel"/>
    <w:tmpl w:val="0E040E82"/>
    <w:lvl w:ilvl="0" w:tplc="0415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36" w15:restartNumberingAfterBreak="0">
    <w:nsid w:val="78A94B81"/>
    <w:multiLevelType w:val="hybridMultilevel"/>
    <w:tmpl w:val="0B3E9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23"/>
  </w:num>
  <w:num w:numId="5">
    <w:abstractNumId w:val="34"/>
  </w:num>
  <w:num w:numId="6">
    <w:abstractNumId w:val="10"/>
  </w:num>
  <w:num w:numId="7">
    <w:abstractNumId w:val="0"/>
  </w:num>
  <w:num w:numId="8">
    <w:abstractNumId w:val="33"/>
    <w:lvlOverride w:ilvl="0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17"/>
  </w:num>
  <w:num w:numId="16">
    <w:abstractNumId w:val="4"/>
  </w:num>
  <w:num w:numId="17">
    <w:abstractNumId w:val="5"/>
  </w:num>
  <w:num w:numId="18">
    <w:abstractNumId w:val="15"/>
  </w:num>
  <w:num w:numId="19">
    <w:abstractNumId w:val="35"/>
  </w:num>
  <w:num w:numId="20">
    <w:abstractNumId w:val="24"/>
  </w:num>
  <w:num w:numId="21">
    <w:abstractNumId w:val="26"/>
  </w:num>
  <w:num w:numId="22">
    <w:abstractNumId w:val="31"/>
  </w:num>
  <w:num w:numId="23">
    <w:abstractNumId w:val="12"/>
  </w:num>
  <w:num w:numId="24">
    <w:abstractNumId w:val="18"/>
  </w:num>
  <w:num w:numId="25">
    <w:abstractNumId w:val="36"/>
  </w:num>
  <w:num w:numId="26">
    <w:abstractNumId w:val="25"/>
  </w:num>
  <w:num w:numId="27">
    <w:abstractNumId w:val="9"/>
  </w:num>
  <w:num w:numId="28">
    <w:abstractNumId w:val="16"/>
  </w:num>
  <w:num w:numId="29">
    <w:abstractNumId w:val="30"/>
  </w:num>
  <w:num w:numId="30">
    <w:abstractNumId w:val="20"/>
  </w:num>
  <w:num w:numId="31">
    <w:abstractNumId w:val="6"/>
  </w:num>
  <w:num w:numId="32">
    <w:abstractNumId w:val="7"/>
  </w:num>
  <w:num w:numId="33">
    <w:abstractNumId w:val="19"/>
  </w:num>
  <w:num w:numId="34">
    <w:abstractNumId w:val="28"/>
  </w:num>
  <w:num w:numId="35">
    <w:abstractNumId w:val="21"/>
  </w:num>
  <w:num w:numId="36">
    <w:abstractNumId w:val="32"/>
  </w:num>
  <w:num w:numId="37">
    <w:abstractNumId w:val="27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206FEE"/>
    <w:rsid w:val="002178F4"/>
    <w:rsid w:val="00264D3B"/>
    <w:rsid w:val="00287EE2"/>
    <w:rsid w:val="002B1336"/>
    <w:rsid w:val="002C306F"/>
    <w:rsid w:val="002D28E9"/>
    <w:rsid w:val="002F6493"/>
    <w:rsid w:val="002F73FC"/>
    <w:rsid w:val="00313965"/>
    <w:rsid w:val="00313D79"/>
    <w:rsid w:val="00326B6F"/>
    <w:rsid w:val="00397403"/>
    <w:rsid w:val="003C2649"/>
    <w:rsid w:val="003E3A76"/>
    <w:rsid w:val="003F2A45"/>
    <w:rsid w:val="00402F16"/>
    <w:rsid w:val="00497564"/>
    <w:rsid w:val="004E78F6"/>
    <w:rsid w:val="004F0AF8"/>
    <w:rsid w:val="005143EE"/>
    <w:rsid w:val="00565BFB"/>
    <w:rsid w:val="00577B33"/>
    <w:rsid w:val="00593CFF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537C6"/>
    <w:rsid w:val="0079250F"/>
    <w:rsid w:val="00797E98"/>
    <w:rsid w:val="007A7417"/>
    <w:rsid w:val="007B542D"/>
    <w:rsid w:val="007C3D5D"/>
    <w:rsid w:val="007C636D"/>
    <w:rsid w:val="007E1254"/>
    <w:rsid w:val="00834508"/>
    <w:rsid w:val="00843631"/>
    <w:rsid w:val="008515A8"/>
    <w:rsid w:val="008774CC"/>
    <w:rsid w:val="008868F8"/>
    <w:rsid w:val="00895700"/>
    <w:rsid w:val="008A47BC"/>
    <w:rsid w:val="009429BF"/>
    <w:rsid w:val="00950794"/>
    <w:rsid w:val="00950923"/>
    <w:rsid w:val="0095498F"/>
    <w:rsid w:val="00994D63"/>
    <w:rsid w:val="009A36BF"/>
    <w:rsid w:val="009B66BA"/>
    <w:rsid w:val="009C1B4C"/>
    <w:rsid w:val="009C21D8"/>
    <w:rsid w:val="009E2FA6"/>
    <w:rsid w:val="009F49AC"/>
    <w:rsid w:val="009F5641"/>
    <w:rsid w:val="00A00378"/>
    <w:rsid w:val="00A026E7"/>
    <w:rsid w:val="00A25266"/>
    <w:rsid w:val="00A372A9"/>
    <w:rsid w:val="00A43725"/>
    <w:rsid w:val="00A64C2F"/>
    <w:rsid w:val="00A73A3A"/>
    <w:rsid w:val="00A812BB"/>
    <w:rsid w:val="00A857FD"/>
    <w:rsid w:val="00AB7BA8"/>
    <w:rsid w:val="00AC30CA"/>
    <w:rsid w:val="00AD7C58"/>
    <w:rsid w:val="00AF380A"/>
    <w:rsid w:val="00B41488"/>
    <w:rsid w:val="00B5448C"/>
    <w:rsid w:val="00B57BF0"/>
    <w:rsid w:val="00B72DEC"/>
    <w:rsid w:val="00B869FF"/>
    <w:rsid w:val="00BB1942"/>
    <w:rsid w:val="00BC594C"/>
    <w:rsid w:val="00BE1ED3"/>
    <w:rsid w:val="00BF4202"/>
    <w:rsid w:val="00C04656"/>
    <w:rsid w:val="00C44881"/>
    <w:rsid w:val="00C57916"/>
    <w:rsid w:val="00C7089C"/>
    <w:rsid w:val="00C869BE"/>
    <w:rsid w:val="00CA70D7"/>
    <w:rsid w:val="00CF60EA"/>
    <w:rsid w:val="00D21763"/>
    <w:rsid w:val="00D23BB2"/>
    <w:rsid w:val="00D46659"/>
    <w:rsid w:val="00D579AF"/>
    <w:rsid w:val="00DC0FD2"/>
    <w:rsid w:val="00DE4976"/>
    <w:rsid w:val="00DF5672"/>
    <w:rsid w:val="00E12321"/>
    <w:rsid w:val="00E2420A"/>
    <w:rsid w:val="00E2584B"/>
    <w:rsid w:val="00E43CA1"/>
    <w:rsid w:val="00E44CD7"/>
    <w:rsid w:val="00E539DE"/>
    <w:rsid w:val="00E60734"/>
    <w:rsid w:val="00ED3D0C"/>
    <w:rsid w:val="00EE19EF"/>
    <w:rsid w:val="00F64572"/>
    <w:rsid w:val="00F76A06"/>
    <w:rsid w:val="00F77119"/>
    <w:rsid w:val="00F95C80"/>
    <w:rsid w:val="00FA2ACC"/>
    <w:rsid w:val="00FA7EE1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mazur-durnas@r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7BA12-CE30-48DC-BBB2-47492047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1703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11</cp:revision>
  <cp:lastPrinted>2017-03-13T14:01:00Z</cp:lastPrinted>
  <dcterms:created xsi:type="dcterms:W3CDTF">2017-03-10T16:21:00Z</dcterms:created>
  <dcterms:modified xsi:type="dcterms:W3CDTF">2017-03-13T14:02:00Z</dcterms:modified>
</cp:coreProperties>
</file>