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09A798DB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</w:t>
      </w:r>
      <w:r w:rsidR="00282FD6">
        <w:rPr>
          <w:rFonts w:ascii="Times New Roman" w:hAnsi="Times New Roman" w:cs="Times New Roman"/>
        </w:rPr>
        <w:t>2</w:t>
      </w:r>
    </w:p>
    <w:p w14:paraId="176C390B" w14:textId="0B0795A3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7B01D1" w:rsidRPr="007B01D1">
        <w:rPr>
          <w:rFonts w:ascii="Times New Roman" w:hAnsi="Times New Roman" w:cs="Times New Roman"/>
        </w:rPr>
        <w:t>ROPS-I.052.2.2.2020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6E6ADB3E" w:rsidR="00191822" w:rsidRDefault="008B6A13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A13">
        <w:rPr>
          <w:rFonts w:ascii="Times New Roman" w:hAnsi="Times New Roman" w:cs="Times New Roman"/>
          <w:b/>
          <w:bCs/>
          <w:sz w:val="28"/>
          <w:szCs w:val="28"/>
        </w:rPr>
        <w:t>NOTEBOOK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4CA0A6E2" w:rsidR="00191822" w:rsidRPr="005D7833" w:rsidRDefault="00282FD6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2FD6">
        <w:rPr>
          <w:rFonts w:ascii="Times New Roman" w:hAnsi="Times New Roman" w:cs="Times New Roman"/>
          <w:b/>
          <w:sz w:val="24"/>
          <w:szCs w:val="24"/>
        </w:rPr>
        <w:lastRenderedPageBreak/>
        <w:t>Notebook</w:t>
      </w:r>
    </w:p>
    <w:tbl>
      <w:tblPr>
        <w:tblStyle w:val="Tabela-Siatka"/>
        <w:tblW w:w="10018" w:type="dxa"/>
        <w:jc w:val="center"/>
        <w:tblLook w:val="04A0" w:firstRow="1" w:lastRow="0" w:firstColumn="1" w:lastColumn="0" w:noHBand="0" w:noVBand="1"/>
      </w:tblPr>
      <w:tblGrid>
        <w:gridCol w:w="511"/>
        <w:gridCol w:w="4562"/>
        <w:gridCol w:w="616"/>
        <w:gridCol w:w="1294"/>
        <w:gridCol w:w="1294"/>
        <w:gridCol w:w="850"/>
        <w:gridCol w:w="938"/>
      </w:tblGrid>
      <w:tr w:rsidR="00FE4AE6" w:rsidRPr="00191822" w14:paraId="0CD77AA9" w14:textId="77777777" w:rsidTr="00FE4AE6">
        <w:trPr>
          <w:trHeight w:val="794"/>
          <w:jc w:val="center"/>
        </w:trPr>
        <w:tc>
          <w:tcPr>
            <w:tcW w:w="511" w:type="dxa"/>
            <w:shd w:val="clear" w:color="auto" w:fill="DEEAF6" w:themeFill="accent5" w:themeFillTint="33"/>
            <w:vAlign w:val="center"/>
          </w:tcPr>
          <w:p w14:paraId="5F8A7A6A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62" w:type="dxa"/>
            <w:shd w:val="clear" w:color="auto" w:fill="DEEAF6" w:themeFill="accent5" w:themeFillTint="33"/>
            <w:vAlign w:val="center"/>
          </w:tcPr>
          <w:p w14:paraId="5E8723C6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EEAF6" w:themeFill="accent5" w:themeFillTint="33"/>
            <w:vAlign w:val="center"/>
          </w:tcPr>
          <w:p w14:paraId="6787D27B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47" w:type="dxa"/>
            <w:shd w:val="clear" w:color="auto" w:fill="DEEAF6" w:themeFill="accent5" w:themeFillTint="33"/>
            <w:vAlign w:val="center"/>
          </w:tcPr>
          <w:p w14:paraId="5AAD7B5A" w14:textId="5055F14E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6C2CB461" w14:textId="6EAFEEA3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10F0BE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Stawka VAT (%)</w:t>
            </w:r>
          </w:p>
        </w:tc>
        <w:tc>
          <w:tcPr>
            <w:tcW w:w="938" w:type="dxa"/>
            <w:shd w:val="clear" w:color="auto" w:fill="DEEAF6" w:themeFill="accent5" w:themeFillTint="33"/>
            <w:vAlign w:val="center"/>
          </w:tcPr>
          <w:p w14:paraId="46F0541B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FE4AE6" w:rsidRPr="00191822" w14:paraId="18053488" w14:textId="77777777" w:rsidTr="00FE4AE6">
        <w:trPr>
          <w:trHeight w:val="794"/>
          <w:jc w:val="center"/>
        </w:trPr>
        <w:tc>
          <w:tcPr>
            <w:tcW w:w="511" w:type="dxa"/>
          </w:tcPr>
          <w:p w14:paraId="4189599F" w14:textId="77777777" w:rsidR="00CC732B" w:rsidRPr="00191822" w:rsidRDefault="00CC732B" w:rsidP="00CC732B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2" w:type="dxa"/>
          </w:tcPr>
          <w:p w14:paraId="048917B0" w14:textId="77777777" w:rsidR="00CC732B" w:rsidRPr="00CC732B" w:rsidRDefault="00CC732B" w:rsidP="00CC732B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bookmarkStart w:id="0" w:name="_Hlk46743017"/>
            <w:r w:rsidRPr="00CC732B">
              <w:rPr>
                <w:b/>
                <w:sz w:val="20"/>
                <w:szCs w:val="20"/>
              </w:rPr>
              <w:t>Notebook</w:t>
            </w:r>
            <w:bookmarkEnd w:id="0"/>
            <w:r w:rsidRPr="00CC732B">
              <w:rPr>
                <w:b/>
                <w:sz w:val="20"/>
                <w:szCs w:val="20"/>
              </w:rPr>
              <w:t>:</w:t>
            </w:r>
          </w:p>
          <w:p w14:paraId="7192F404" w14:textId="77777777" w:rsidR="00B61490" w:rsidRDefault="00B61490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490">
              <w:rPr>
                <w:rFonts w:ascii="Times New Roman" w:hAnsi="Times New Roman" w:cs="Times New Roman"/>
                <w:sz w:val="20"/>
                <w:szCs w:val="20"/>
              </w:rPr>
              <w:t>Gwarancja min 2 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5E7FFD" w14:textId="3798877F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 xml:space="preserve">Procesor osiągający minimum 6400 punktów w kolumnie PassMark CPU Mark w teście PassMark CPU Performance Test według wyników testów procesorów opublikowanych na stronie: </w:t>
            </w:r>
            <w:hyperlink r:id="rId8" w:history="1">
              <w:r w:rsidRPr="00CC732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http://www.cpubenchmark.net/cpu_list.php</w:t>
              </w:r>
            </w:hyperlink>
            <w:r w:rsidR="00FE4AE6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60BBDB" w14:textId="1612F716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Ekran o przekątnej 15,6” ( +/ -2% )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137F76" w14:textId="709DB1A0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Rozdzielczość min. 1920 x 1080 pikseli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0DAB2E" w14:textId="77777777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 xml:space="preserve">Karta grafiki osiągający minimum 1000 punktów w kolumnie Passmark G3D Mark w teście PassMark - G3D Mark według wyników testów procesorów opublikowanych na stronie: </w:t>
            </w:r>
            <w:hyperlink r:id="rId9" w:history="1">
              <w:r w:rsidRPr="00CC732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http://www.videocardbenchmark.net/gpu_list.php</w:t>
              </w:r>
            </w:hyperlink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6CF155" w14:textId="6CB42E86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Wyjście karty graficznej: min. HDMI lub DisplayPort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7319C1" w14:textId="5769BDFE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Dysk twardy: min. 250 GB SSD M.2 NVMe PCIe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AFCCB7" w14:textId="1ACF7BF2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Min. 8 GB pamięci operacyjnej RAM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4D6CE2" w14:textId="24D2A3B2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Komunikacja LAN 100/1000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57033B" w14:textId="3FDEA0A8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Złącze RJ-45 (dopuszcza się gniazdo rozszerzenie do sieci Ethernet wraz z adapterem)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239BD8" w14:textId="5AC62153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Wi-Fi min. 802.11 ac, Bluetooth 5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1E63CB" w14:textId="7DF95440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Min. 1 x złącze USB-3.1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E730AC" w14:textId="6122190E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Min. 2 x Złącze USB-2.0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430CBA" w14:textId="74280706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Wyjście słuchawkowe/głośnikowe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4C1809" w14:textId="3EA26252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Złącze stacji dokującej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42CA4A" w14:textId="76A2C86A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Stereofoniczne głośniki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575B7D" w14:textId="5DEF8889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Zainstalowany system operacyjny Microsoft Windows 10 lub nowszy Hpme 64 bit z licencją i sterownikami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5DA5C0" w14:textId="7E2694AE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Torba na notebooka z dwoma wewnętrznym komorami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AC7A55" w14:textId="2922DF0F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Oferowane modele notebooków muszą posiadać certyfikat Microsoft, potwierdzający poprawną współpracę oferowanych modeli notebooków z systemem operacyjnym Windows 10 (sieć zamawiającego skonstruowana jest w oparciu o Active Directory, co warunkuje wymogi odnośnie oprogramowania) lub w przypadku zaoferowania notebooków z systemem równoważnym muszą posiadać certyfikat zgodności z zainstalowanym systemem operacyjnym. Wykonawca wybrany do realizacji zamówienia zobowiązany będzie do dostarczenia w/w dokumentu najpóźniej w dniu zawarcia umowy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DE08EF" w14:textId="39D40210" w:rsidR="00CC732B" w:rsidRPr="00CC732B" w:rsidRDefault="00CC732B" w:rsidP="00CC732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Firma serwisująca musi posiadać ISO 9001 na świadczenie usług serwisowych oraz posiadać autoryzacje producenta notebooka – oświadczenie zawarte w Formularzu ofertowym</w:t>
            </w:r>
            <w:r w:rsidR="00FE4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14F5C1" w14:textId="6309B4E7" w:rsidR="00CC732B" w:rsidRPr="00CC732B" w:rsidRDefault="00CC732B" w:rsidP="00CC732B">
            <w:pPr>
              <w:numPr>
                <w:ilvl w:val="1"/>
                <w:numId w:val="24"/>
              </w:numPr>
              <w:spacing w:after="120"/>
              <w:ind w:left="312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32B">
              <w:rPr>
                <w:rFonts w:ascii="Times New Roman" w:hAnsi="Times New Roman" w:cs="Times New Roman"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 modelu notebooka.</w:t>
            </w:r>
          </w:p>
        </w:tc>
        <w:tc>
          <w:tcPr>
            <w:tcW w:w="616" w:type="dxa"/>
            <w:vAlign w:val="center"/>
          </w:tcPr>
          <w:p w14:paraId="2AD4919B" w14:textId="77777777" w:rsidR="00CC732B" w:rsidRPr="00191822" w:rsidRDefault="00CC732B" w:rsidP="00CC732B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7E2C38C" w14:textId="77777777" w:rsidR="00CC732B" w:rsidRPr="00191822" w:rsidRDefault="00CC732B" w:rsidP="00CC732B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11749C57" w14:textId="77777777" w:rsidR="00CC732B" w:rsidRPr="00191822" w:rsidRDefault="00CC732B" w:rsidP="00CC732B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E7E36" w14:textId="77777777" w:rsidR="00CC732B" w:rsidRPr="00191822" w:rsidRDefault="00CC732B" w:rsidP="00CC732B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785CB7D4" w14:textId="77777777" w:rsidR="00CC732B" w:rsidRPr="00191822" w:rsidRDefault="00CC732B" w:rsidP="00CC732B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B6E467" w14:textId="77777777" w:rsidR="0055542D" w:rsidRPr="005300A3" w:rsidRDefault="0055542D" w:rsidP="0055542D">
      <w:pPr>
        <w:tabs>
          <w:tab w:val="center" w:pos="5233"/>
        </w:tabs>
        <w:spacing w:after="0" w:line="240" w:lineRule="auto"/>
        <w:rPr>
          <w:b/>
          <w:sz w:val="24"/>
          <w:szCs w:val="24"/>
          <w:u w:val="single"/>
        </w:rPr>
      </w:pPr>
    </w:p>
    <w:p w14:paraId="534F2317" w14:textId="6DA8406D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5A707E6E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w tym dokumenty potwierdzające spełnianie szczegółowych wymagań oferowanego </w:t>
      </w:r>
      <w:r w:rsidR="00781D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sprzętu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</w:t>
      </w:r>
      <w:r w:rsidR="00781DFE">
        <w:rPr>
          <w:rFonts w:ascii="Times New Roman" w:hAnsi="Times New Roman" w:cs="Times New Roman"/>
          <w:sz w:val="24"/>
          <w:szCs w:val="24"/>
        </w:rPr>
        <w:t xml:space="preserve">2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1BAF7ED" w14:textId="33CB8E30" w:rsidR="00310384" w:rsidRPr="00CC732B" w:rsidRDefault="0055542D" w:rsidP="00CC732B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10384" w:rsidRPr="00CC73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D5D4F" w14:textId="77777777" w:rsidR="00E12B37" w:rsidRDefault="00E12B37" w:rsidP="00D17280">
      <w:pPr>
        <w:spacing w:after="0" w:line="240" w:lineRule="auto"/>
      </w:pPr>
      <w:r>
        <w:separator/>
      </w:r>
    </w:p>
  </w:endnote>
  <w:endnote w:type="continuationSeparator" w:id="0">
    <w:p w14:paraId="483D549E" w14:textId="77777777" w:rsidR="00E12B37" w:rsidRDefault="00E12B37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042B0" w14:textId="77777777" w:rsidR="00E12B37" w:rsidRDefault="00E12B37" w:rsidP="00D17280">
      <w:pPr>
        <w:spacing w:after="0" w:line="240" w:lineRule="auto"/>
      </w:pPr>
      <w:r>
        <w:separator/>
      </w:r>
    </w:p>
  </w:footnote>
  <w:footnote w:type="continuationSeparator" w:id="0">
    <w:p w14:paraId="1E838F70" w14:textId="77777777" w:rsidR="00E12B37" w:rsidRDefault="00E12B37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635E"/>
    <w:multiLevelType w:val="hybridMultilevel"/>
    <w:tmpl w:val="B7F0F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BB8"/>
    <w:multiLevelType w:val="hybridMultilevel"/>
    <w:tmpl w:val="D26AC5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34C69"/>
    <w:multiLevelType w:val="multilevel"/>
    <w:tmpl w:val="28FCA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15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25"/>
  </w:num>
  <w:num w:numId="11">
    <w:abstractNumId w:val="2"/>
  </w:num>
  <w:num w:numId="12">
    <w:abstractNumId w:val="4"/>
  </w:num>
  <w:num w:numId="13">
    <w:abstractNumId w:val="17"/>
  </w:num>
  <w:num w:numId="14">
    <w:abstractNumId w:val="22"/>
  </w:num>
  <w:num w:numId="15">
    <w:abstractNumId w:val="13"/>
  </w:num>
  <w:num w:numId="16">
    <w:abstractNumId w:val="3"/>
  </w:num>
  <w:num w:numId="17">
    <w:abstractNumId w:val="11"/>
  </w:num>
  <w:num w:numId="18">
    <w:abstractNumId w:val="8"/>
  </w:num>
  <w:num w:numId="19">
    <w:abstractNumId w:val="18"/>
  </w:num>
  <w:num w:numId="20">
    <w:abstractNumId w:val="21"/>
  </w:num>
  <w:num w:numId="21">
    <w:abstractNumId w:val="6"/>
  </w:num>
  <w:num w:numId="22">
    <w:abstractNumId w:val="19"/>
  </w:num>
  <w:num w:numId="23">
    <w:abstractNumId w:val="24"/>
  </w:num>
  <w:num w:numId="24">
    <w:abstractNumId w:val="20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B687E"/>
    <w:rsid w:val="00112D06"/>
    <w:rsid w:val="001449CE"/>
    <w:rsid w:val="001503D0"/>
    <w:rsid w:val="001543B8"/>
    <w:rsid w:val="00177568"/>
    <w:rsid w:val="00191822"/>
    <w:rsid w:val="001967E2"/>
    <w:rsid w:val="001A6D29"/>
    <w:rsid w:val="001C7BBC"/>
    <w:rsid w:val="00200CDD"/>
    <w:rsid w:val="00282FD6"/>
    <w:rsid w:val="0029383E"/>
    <w:rsid w:val="002A5BA4"/>
    <w:rsid w:val="002A5D55"/>
    <w:rsid w:val="002E438D"/>
    <w:rsid w:val="00310384"/>
    <w:rsid w:val="003220C5"/>
    <w:rsid w:val="003728C6"/>
    <w:rsid w:val="00444940"/>
    <w:rsid w:val="00455BD9"/>
    <w:rsid w:val="004610ED"/>
    <w:rsid w:val="00467DBD"/>
    <w:rsid w:val="00472CCA"/>
    <w:rsid w:val="00497C16"/>
    <w:rsid w:val="00507B62"/>
    <w:rsid w:val="0052504F"/>
    <w:rsid w:val="0055542D"/>
    <w:rsid w:val="005B45E9"/>
    <w:rsid w:val="005D7833"/>
    <w:rsid w:val="0060666C"/>
    <w:rsid w:val="00612663"/>
    <w:rsid w:val="007158CE"/>
    <w:rsid w:val="00731561"/>
    <w:rsid w:val="00750A60"/>
    <w:rsid w:val="00781DFE"/>
    <w:rsid w:val="007A0F65"/>
    <w:rsid w:val="007B01D1"/>
    <w:rsid w:val="007D7DBC"/>
    <w:rsid w:val="00807A93"/>
    <w:rsid w:val="00834866"/>
    <w:rsid w:val="00877D4F"/>
    <w:rsid w:val="00887EDC"/>
    <w:rsid w:val="008B6A13"/>
    <w:rsid w:val="008E58EC"/>
    <w:rsid w:val="0091680A"/>
    <w:rsid w:val="009330DE"/>
    <w:rsid w:val="0095413E"/>
    <w:rsid w:val="009924D2"/>
    <w:rsid w:val="0099304D"/>
    <w:rsid w:val="00A077A3"/>
    <w:rsid w:val="00A66DD1"/>
    <w:rsid w:val="00A958F5"/>
    <w:rsid w:val="00AA1B68"/>
    <w:rsid w:val="00AC4197"/>
    <w:rsid w:val="00AD4BEE"/>
    <w:rsid w:val="00B34817"/>
    <w:rsid w:val="00B36766"/>
    <w:rsid w:val="00B61490"/>
    <w:rsid w:val="00BB411B"/>
    <w:rsid w:val="00BC43C0"/>
    <w:rsid w:val="00BC4D4B"/>
    <w:rsid w:val="00BF024E"/>
    <w:rsid w:val="00C056B2"/>
    <w:rsid w:val="00C40B44"/>
    <w:rsid w:val="00CC732B"/>
    <w:rsid w:val="00D17280"/>
    <w:rsid w:val="00DC0CC0"/>
    <w:rsid w:val="00E12506"/>
    <w:rsid w:val="00E12B37"/>
    <w:rsid w:val="00E93ABB"/>
    <w:rsid w:val="00EF618C"/>
    <w:rsid w:val="00EF7066"/>
    <w:rsid w:val="00F0599A"/>
    <w:rsid w:val="00F41C83"/>
    <w:rsid w:val="00F50D11"/>
    <w:rsid w:val="00F732D1"/>
    <w:rsid w:val="00F91667"/>
    <w:rsid w:val="00FA2932"/>
    <w:rsid w:val="00FC0C9B"/>
    <w:rsid w:val="00FE4AE6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deocardbenchmark.net/g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7</cp:revision>
  <dcterms:created xsi:type="dcterms:W3CDTF">2020-07-27T10:16:00Z</dcterms:created>
  <dcterms:modified xsi:type="dcterms:W3CDTF">2020-07-29T10:15:00Z</dcterms:modified>
</cp:coreProperties>
</file>