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</w:t>
      </w:r>
      <w:r w:rsidR="002C63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</w:p>
    <w:p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5C6D59">
        <w:rPr>
          <w:rFonts w:ascii="Times New Roman" w:hAnsi="Times New Roman" w:cs="Times New Roman"/>
          <w:sz w:val="24"/>
          <w:szCs w:val="24"/>
        </w:rPr>
        <w:t>25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852571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53252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4DC61E8" wp14:editId="55A4D8F2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D59" w:rsidRDefault="005C6D59" w:rsidP="0039676E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2C63C3" w:rsidRPr="0096416F" w:rsidRDefault="002C63C3" w:rsidP="002C63C3">
      <w:pPr>
        <w:shd w:val="clear" w:color="auto" w:fill="FBE4D5" w:themeFill="accent2" w:themeFillTint="33"/>
        <w:spacing w:after="0" w:line="360" w:lineRule="auto"/>
        <w:jc w:val="center"/>
        <w:rPr>
          <w:rStyle w:val="Uwydatnienie"/>
          <w:b/>
          <w:sz w:val="28"/>
          <w:szCs w:val="28"/>
        </w:rPr>
      </w:pPr>
      <w:r w:rsidRPr="0096416F">
        <w:rPr>
          <w:rStyle w:val="Uwydatnienie"/>
          <w:b/>
          <w:sz w:val="28"/>
          <w:szCs w:val="28"/>
        </w:rPr>
        <w:t xml:space="preserve">Część III - </w:t>
      </w:r>
      <w:r w:rsidRPr="0096416F">
        <w:rPr>
          <w:b/>
          <w:bCs/>
          <w:i/>
          <w:iCs/>
          <w:sz w:val="28"/>
          <w:szCs w:val="28"/>
        </w:rPr>
        <w:t>Zakup i dostawa sprzętu rehabilitacyjnego i medycznego w ramach projektu socjalnego – gmina Bogoria/powiat staszowski</w:t>
      </w:r>
    </w:p>
    <w:p w:rsidR="002C63C3" w:rsidRPr="00057148" w:rsidRDefault="002C63C3" w:rsidP="002C63C3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3C3" w:rsidRPr="002C63C3" w:rsidRDefault="002C63C3" w:rsidP="002C63C3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DF2A8C">
        <w:rPr>
          <w:rFonts w:eastAsia="Calibri"/>
          <w:b/>
          <w:bCs/>
          <w:iCs/>
          <w:color w:val="000000"/>
          <w:sz w:val="24"/>
          <w:szCs w:val="24"/>
          <w:lang w:val="x-none" w:eastAsia="x-none"/>
        </w:rPr>
        <w:t xml:space="preserve"> </w:t>
      </w:r>
      <w:r w:rsidRPr="002C63C3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rowerów trójkołowych rehabilitacyjnych dla 5 osób niepełnosprawnych. 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5 rowerów trójkołowych rehabilitacyjnych wraz z zamontowanymi koszami na zakupy z przodu i z tyłu. Trójkołowy rower rehabilitacyjny </w:t>
      </w:r>
      <w:r w:rsidRPr="002C63C3">
        <w:rPr>
          <w:rFonts w:ascii="Times New Roman" w:hAnsi="Times New Roman" w:cs="Times New Roman"/>
          <w:sz w:val="24"/>
          <w:szCs w:val="24"/>
        </w:rPr>
        <w:t xml:space="preserve">przeznaczony do rehabilitacji osób z rozmaitymi schorzeniami układu ruchu. 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bezpieczne obciążenie robocze do 125 kg,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koła: 24 calowe,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rFonts w:eastAsia="Times New Roman"/>
          <w:sz w:val="24"/>
          <w:szCs w:val="24"/>
          <w:lang w:eastAsia="pl-PL"/>
        </w:rPr>
        <w:t>rozmiar ramy: 17-18 cali,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obręcze aluminiowe,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hamulce: przedni V-break (ręczny), tylny bębenkowy (ręczny),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przekładnia: min. 6-cio biegowa,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lampki LED: z przodu oraz z tyłu roweru,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waga: do 30 kg,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dwa kosze z przodu i z tyłu roweru,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wymiary: szerokość do 78 cm (mieści się w drzwiach), długość całkowita 170-180 cm, odległość kierownicy od siodełka 50 -55 cm,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lastRenderedPageBreak/>
        <w:t>całkowita wysokość roweru: 110-130 cm,</w:t>
      </w:r>
    </w:p>
    <w:p w:rsidR="002C63C3" w:rsidRPr="002C63C3" w:rsidRDefault="002C63C3" w:rsidP="002C63C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hanging="357"/>
        <w:rPr>
          <w:sz w:val="24"/>
          <w:szCs w:val="24"/>
        </w:rPr>
      </w:pPr>
      <w:r w:rsidRPr="002C63C3">
        <w:rPr>
          <w:sz w:val="24"/>
          <w:szCs w:val="24"/>
        </w:rPr>
        <w:t>wysokość siodełka: 75-90 cm.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Bogoria, miejsce zostanie wskazane przez Zamawiającego</w:t>
      </w: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ind w:left="714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C63C3" w:rsidRPr="002C63C3" w:rsidRDefault="002C63C3" w:rsidP="002C63C3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2C63C3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2C63C3">
        <w:rPr>
          <w:rFonts w:eastAsia="Times New Roman"/>
          <w:b/>
          <w:sz w:val="24"/>
          <w:szCs w:val="24"/>
          <w:lang w:eastAsia="pl-PL"/>
        </w:rPr>
        <w:t>20 mat</w:t>
      </w:r>
      <w:r w:rsidRPr="002C63C3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. </w:t>
      </w:r>
    </w:p>
    <w:p w:rsidR="002C63C3" w:rsidRP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Pr="002C63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dostawa 20  mat </w:t>
      </w:r>
      <w:r w:rsidRPr="002C63C3">
        <w:rPr>
          <w:rFonts w:ascii="Times New Roman" w:hAnsi="Times New Roman" w:cs="Times New Roman"/>
          <w:sz w:val="24"/>
          <w:szCs w:val="24"/>
        </w:rPr>
        <w:t xml:space="preserve">z miękką teksturą, </w:t>
      </w:r>
      <w:r w:rsidRPr="002C63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grubość: 1 cm, długość: </w:t>
      </w:r>
      <w:r w:rsidRPr="002C63C3">
        <w:rPr>
          <w:rFonts w:ascii="Times New Roman" w:eastAsia="Calibri" w:hAnsi="Times New Roman" w:cs="Times New Roman"/>
          <w:sz w:val="24"/>
          <w:szCs w:val="24"/>
        </w:rPr>
        <w:t>180 cm</w:t>
      </w:r>
      <w:r w:rsidRPr="002C63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szerokość: 61 cm, materiał NBP, mata ma zapewniać komfort w czasie rehabilitacji i/lub ćwiczeń/gimnastyki usprawniających</w:t>
      </w:r>
      <w:r w:rsidRPr="002C63C3">
        <w:rPr>
          <w:rFonts w:ascii="Times New Roman" w:hAnsi="Times New Roman" w:cs="Times New Roman"/>
          <w:sz w:val="24"/>
          <w:szCs w:val="24"/>
        </w:rPr>
        <w:t>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Bogoria, miejsce zostanie wskazane przez Zamawiającego</w:t>
      </w: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ind w:left="714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C63C3" w:rsidRPr="002C63C3" w:rsidRDefault="002C63C3" w:rsidP="002C63C3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2C63C3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Pr="002C63C3">
        <w:rPr>
          <w:rFonts w:eastAsia="Times New Roman"/>
          <w:b/>
          <w:sz w:val="24"/>
          <w:szCs w:val="24"/>
          <w:lang w:eastAsia="pl-PL"/>
        </w:rPr>
        <w:t>piłek do ćwiczeń</w:t>
      </w:r>
      <w:r w:rsidRPr="002C63C3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. </w:t>
      </w:r>
    </w:p>
    <w:p w:rsidR="002C63C3" w:rsidRP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C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20 piłek do ćwiczeń. Piłka 65 cm, klasyczna do ćwiczeń ruchowych, wzmacniających, stosowana w rehabilitacji. Piłki wykonane z wysokiej jakości gumy.</w:t>
      </w:r>
    </w:p>
    <w:p w:rsidR="002C63C3" w:rsidRP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C3">
        <w:rPr>
          <w:rFonts w:ascii="Times New Roman" w:hAnsi="Times New Roman" w:cs="Times New Roman"/>
          <w:sz w:val="24"/>
          <w:szCs w:val="24"/>
        </w:rPr>
        <w:t>Piłki o specjalnej strukturze, która uniemożliwia ślizganie się ciała po jej powierzchni podczas ćwiczeń.</w:t>
      </w:r>
    </w:p>
    <w:p w:rsidR="002C63C3" w:rsidRP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C3">
        <w:rPr>
          <w:rFonts w:ascii="Times New Roman" w:eastAsia="Times New Roman" w:hAnsi="Times New Roman" w:cs="Times New Roman"/>
          <w:sz w:val="24"/>
          <w:szCs w:val="24"/>
          <w:lang w:eastAsia="pl-PL"/>
        </w:rPr>
        <w:t>Piłki w zestawie z pompką.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Bogoria, miejsce zostanie wskazane przez Zamawiającego</w:t>
      </w: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Koszt dostawy pokrywa Wykonawca i realizuje dostawę na własne ryzyko.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dostawy: do 16.12.2020 r. (termin realizacji może ulec zmianie)</w:t>
      </w:r>
    </w:p>
    <w:p w:rsidR="002C63C3" w:rsidRPr="002C63C3" w:rsidRDefault="002C63C3" w:rsidP="002C63C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:rsidR="002C63C3" w:rsidRPr="002C63C3" w:rsidRDefault="002C63C3" w:rsidP="002C63C3">
      <w:pPr>
        <w:autoSpaceDE w:val="0"/>
        <w:autoSpaceDN w:val="0"/>
        <w:adjustRightInd w:val="0"/>
        <w:spacing w:after="0" w:line="360" w:lineRule="auto"/>
        <w:ind w:left="714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C63C3" w:rsidRPr="002C63C3" w:rsidRDefault="002C63C3" w:rsidP="002C63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3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zachowanie wszelkich środków bezpieczeństwa zgodnie z obowiązującymi przepisami i zaleceniami Ministerstwa Zdrowia.</w:t>
      </w:r>
    </w:p>
    <w:p w:rsidR="002C63C3" w:rsidRDefault="002C63C3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63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wzrost poziomu integracji w środowisku seniorów, integracji grupy seniorów z innymi grupami społecznymi, poprawa relacji rodzinnych, promocja wspólnego spędzania czasu w gronie znajomych, powstanie grup inicjatyw, wyłonienie liderów i animatorów grup.</w:t>
      </w:r>
    </w:p>
    <w:p w:rsidR="002C63C3" w:rsidRPr="001D486F" w:rsidRDefault="002C63C3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5E65FD" w:rsidRPr="009440B3" w:rsidRDefault="005E65FD" w:rsidP="005E65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  <w:r w:rsidR="00B60831"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80273D" w:rsidRDefault="0080273D" w:rsidP="005E65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:rsidR="00931590" w:rsidRPr="001B7D7D" w:rsidRDefault="00931590" w:rsidP="005A38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52FAA" w:rsidRDefault="00D52FAA" w:rsidP="0093159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</w:pPr>
    </w:p>
    <w:sectPr w:rsidR="00D52FAA" w:rsidSect="00BB0F5A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F4" w:rsidRDefault="00B66FF4" w:rsidP="007653B4">
      <w:pPr>
        <w:spacing w:after="0" w:line="240" w:lineRule="auto"/>
      </w:pPr>
      <w:r>
        <w:separator/>
      </w:r>
    </w:p>
  </w:endnote>
  <w:endnote w:type="continuationSeparator" w:id="0">
    <w:p w:rsidR="00B66FF4" w:rsidRDefault="00B66FF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A0F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04168C4" wp14:editId="485D2442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F4" w:rsidRDefault="00B66FF4" w:rsidP="007653B4">
      <w:pPr>
        <w:spacing w:after="0" w:line="240" w:lineRule="auto"/>
      </w:pPr>
      <w:r>
        <w:separator/>
      </w:r>
    </w:p>
  </w:footnote>
  <w:footnote w:type="continuationSeparator" w:id="0">
    <w:p w:rsidR="00B66FF4" w:rsidRDefault="00B66FF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B66FF4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3A0F0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CD901B3" wp14:editId="7C22F6A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F0D" w:rsidRDefault="003A0F0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5257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3A0F0D" w:rsidRDefault="003A0F0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5257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A0F0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5E7C6D" wp14:editId="17D84E5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2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3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7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3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4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24"/>
  </w:num>
  <w:num w:numId="5">
    <w:abstractNumId w:val="33"/>
  </w:num>
  <w:num w:numId="6">
    <w:abstractNumId w:val="46"/>
  </w:num>
  <w:num w:numId="7">
    <w:abstractNumId w:val="39"/>
  </w:num>
  <w:num w:numId="8">
    <w:abstractNumId w:val="6"/>
  </w:num>
  <w:num w:numId="9">
    <w:abstractNumId w:val="4"/>
  </w:num>
  <w:num w:numId="10">
    <w:abstractNumId w:val="1"/>
  </w:num>
  <w:num w:numId="11">
    <w:abstractNumId w:val="29"/>
  </w:num>
  <w:num w:numId="12">
    <w:abstractNumId w:val="44"/>
  </w:num>
  <w:num w:numId="13">
    <w:abstractNumId w:val="40"/>
  </w:num>
  <w:num w:numId="14">
    <w:abstractNumId w:val="42"/>
  </w:num>
  <w:num w:numId="15">
    <w:abstractNumId w:val="20"/>
  </w:num>
  <w:num w:numId="16">
    <w:abstractNumId w:val="2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27"/>
  </w:num>
  <w:num w:numId="21">
    <w:abstractNumId w:val="43"/>
  </w:num>
  <w:num w:numId="22">
    <w:abstractNumId w:val="11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36"/>
  </w:num>
  <w:num w:numId="28">
    <w:abstractNumId w:val="23"/>
  </w:num>
  <w:num w:numId="29">
    <w:abstractNumId w:val="38"/>
  </w:num>
  <w:num w:numId="30">
    <w:abstractNumId w:val="49"/>
  </w:num>
  <w:num w:numId="31">
    <w:abstractNumId w:val="18"/>
  </w:num>
  <w:num w:numId="32">
    <w:abstractNumId w:val="34"/>
  </w:num>
  <w:num w:numId="33">
    <w:abstractNumId w:val="28"/>
  </w:num>
  <w:num w:numId="34">
    <w:abstractNumId w:val="9"/>
  </w:num>
  <w:num w:numId="35">
    <w:abstractNumId w:val="10"/>
  </w:num>
  <w:num w:numId="36">
    <w:abstractNumId w:val="30"/>
  </w:num>
  <w:num w:numId="37">
    <w:abstractNumId w:val="22"/>
  </w:num>
  <w:num w:numId="38">
    <w:abstractNumId w:val="37"/>
  </w:num>
  <w:num w:numId="39">
    <w:abstractNumId w:val="25"/>
  </w:num>
  <w:num w:numId="40">
    <w:abstractNumId w:val="7"/>
  </w:num>
  <w:num w:numId="41">
    <w:abstractNumId w:val="48"/>
  </w:num>
  <w:num w:numId="42">
    <w:abstractNumId w:val="31"/>
  </w:num>
  <w:num w:numId="43">
    <w:abstractNumId w:val="19"/>
  </w:num>
  <w:num w:numId="44">
    <w:abstractNumId w:val="47"/>
  </w:num>
  <w:num w:numId="45">
    <w:abstractNumId w:val="45"/>
  </w:num>
  <w:num w:numId="46">
    <w:abstractNumId w:val="13"/>
  </w:num>
  <w:num w:numId="47">
    <w:abstractNumId w:val="35"/>
  </w:num>
  <w:num w:numId="48">
    <w:abstractNumId w:val="8"/>
  </w:num>
  <w:num w:numId="49">
    <w:abstractNumId w:val="21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D1993"/>
    <w:rsid w:val="000D1EDE"/>
    <w:rsid w:val="000D212D"/>
    <w:rsid w:val="000D45AC"/>
    <w:rsid w:val="000E1B10"/>
    <w:rsid w:val="00110A21"/>
    <w:rsid w:val="001110DF"/>
    <w:rsid w:val="00127E6D"/>
    <w:rsid w:val="0015038D"/>
    <w:rsid w:val="001606F2"/>
    <w:rsid w:val="00162B15"/>
    <w:rsid w:val="00163FF1"/>
    <w:rsid w:val="00176D91"/>
    <w:rsid w:val="00180B42"/>
    <w:rsid w:val="001810C2"/>
    <w:rsid w:val="001A197C"/>
    <w:rsid w:val="001A1CBE"/>
    <w:rsid w:val="001A5015"/>
    <w:rsid w:val="001B3C6B"/>
    <w:rsid w:val="001B4695"/>
    <w:rsid w:val="001B7D7D"/>
    <w:rsid w:val="001C03D9"/>
    <w:rsid w:val="001C0790"/>
    <w:rsid w:val="001D03C1"/>
    <w:rsid w:val="001D7FEA"/>
    <w:rsid w:val="001E75BB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36980"/>
    <w:rsid w:val="002415C5"/>
    <w:rsid w:val="00243E90"/>
    <w:rsid w:val="002556EB"/>
    <w:rsid w:val="002636EA"/>
    <w:rsid w:val="0026506C"/>
    <w:rsid w:val="00275714"/>
    <w:rsid w:val="0027660B"/>
    <w:rsid w:val="00284350"/>
    <w:rsid w:val="002B26CC"/>
    <w:rsid w:val="002B48B6"/>
    <w:rsid w:val="002B6A84"/>
    <w:rsid w:val="002C5619"/>
    <w:rsid w:val="002C63C3"/>
    <w:rsid w:val="002D1187"/>
    <w:rsid w:val="002D2BF9"/>
    <w:rsid w:val="002E05FE"/>
    <w:rsid w:val="002E4524"/>
    <w:rsid w:val="002E69A1"/>
    <w:rsid w:val="002E6B7B"/>
    <w:rsid w:val="002F3B40"/>
    <w:rsid w:val="003021F5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7B69"/>
    <w:rsid w:val="00392174"/>
    <w:rsid w:val="00392194"/>
    <w:rsid w:val="003925B5"/>
    <w:rsid w:val="0039571E"/>
    <w:rsid w:val="0039676E"/>
    <w:rsid w:val="003A0F0D"/>
    <w:rsid w:val="003A3E7B"/>
    <w:rsid w:val="003A5036"/>
    <w:rsid w:val="003B1FEE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2100"/>
    <w:rsid w:val="00445CFC"/>
    <w:rsid w:val="00447178"/>
    <w:rsid w:val="00453884"/>
    <w:rsid w:val="00453A9C"/>
    <w:rsid w:val="00453AC1"/>
    <w:rsid w:val="00465D15"/>
    <w:rsid w:val="00470A65"/>
    <w:rsid w:val="004735DE"/>
    <w:rsid w:val="00476D66"/>
    <w:rsid w:val="00481F11"/>
    <w:rsid w:val="0048280B"/>
    <w:rsid w:val="00492531"/>
    <w:rsid w:val="00492D8A"/>
    <w:rsid w:val="00494C08"/>
    <w:rsid w:val="004A001A"/>
    <w:rsid w:val="004B06B3"/>
    <w:rsid w:val="004B36CD"/>
    <w:rsid w:val="004D2AA8"/>
    <w:rsid w:val="004D2C9F"/>
    <w:rsid w:val="004F17D5"/>
    <w:rsid w:val="004F4924"/>
    <w:rsid w:val="004F6C0D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252A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572B"/>
    <w:rsid w:val="005B6841"/>
    <w:rsid w:val="005B69AD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332F5"/>
    <w:rsid w:val="00635698"/>
    <w:rsid w:val="00636471"/>
    <w:rsid w:val="0064051F"/>
    <w:rsid w:val="006456AC"/>
    <w:rsid w:val="00653319"/>
    <w:rsid w:val="00665D6A"/>
    <w:rsid w:val="00673AFF"/>
    <w:rsid w:val="00674E0F"/>
    <w:rsid w:val="006812C0"/>
    <w:rsid w:val="00683C63"/>
    <w:rsid w:val="00686AE5"/>
    <w:rsid w:val="006A10A2"/>
    <w:rsid w:val="006A74AF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21ECE"/>
    <w:rsid w:val="00823CF3"/>
    <w:rsid w:val="00824518"/>
    <w:rsid w:val="00826AEF"/>
    <w:rsid w:val="00827EAD"/>
    <w:rsid w:val="00833FA3"/>
    <w:rsid w:val="008443BA"/>
    <w:rsid w:val="00852571"/>
    <w:rsid w:val="00864A90"/>
    <w:rsid w:val="0087396F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41340"/>
    <w:rsid w:val="009436A7"/>
    <w:rsid w:val="009440B3"/>
    <w:rsid w:val="00946CAF"/>
    <w:rsid w:val="009503C9"/>
    <w:rsid w:val="0096221B"/>
    <w:rsid w:val="0096416F"/>
    <w:rsid w:val="0097180E"/>
    <w:rsid w:val="00986647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43ED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52407"/>
    <w:rsid w:val="00A557B5"/>
    <w:rsid w:val="00A55A41"/>
    <w:rsid w:val="00A63AD4"/>
    <w:rsid w:val="00A64A55"/>
    <w:rsid w:val="00A709A2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7548"/>
    <w:rsid w:val="00B20087"/>
    <w:rsid w:val="00B220ED"/>
    <w:rsid w:val="00B35F6A"/>
    <w:rsid w:val="00B4521D"/>
    <w:rsid w:val="00B559F9"/>
    <w:rsid w:val="00B56153"/>
    <w:rsid w:val="00B60831"/>
    <w:rsid w:val="00B61C77"/>
    <w:rsid w:val="00B64D58"/>
    <w:rsid w:val="00B66FF4"/>
    <w:rsid w:val="00B76BF3"/>
    <w:rsid w:val="00B77C1E"/>
    <w:rsid w:val="00B805F2"/>
    <w:rsid w:val="00B80AC1"/>
    <w:rsid w:val="00B80E89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28D6"/>
    <w:rsid w:val="00C71A24"/>
    <w:rsid w:val="00C71A74"/>
    <w:rsid w:val="00C72089"/>
    <w:rsid w:val="00C72E9D"/>
    <w:rsid w:val="00C81A2B"/>
    <w:rsid w:val="00C824CD"/>
    <w:rsid w:val="00C94C12"/>
    <w:rsid w:val="00CB7E17"/>
    <w:rsid w:val="00CE32AD"/>
    <w:rsid w:val="00CF176D"/>
    <w:rsid w:val="00CF203B"/>
    <w:rsid w:val="00CF6C5B"/>
    <w:rsid w:val="00D011FA"/>
    <w:rsid w:val="00D01A4E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FBC"/>
    <w:rsid w:val="00F6765B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A86D-2100-4416-9B95-DBA3F6E7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2020-09-08T12:30:00Z</cp:lastPrinted>
  <dcterms:created xsi:type="dcterms:W3CDTF">2020-10-28T14:26:00Z</dcterms:created>
  <dcterms:modified xsi:type="dcterms:W3CDTF">2020-11-02T10:42:00Z</dcterms:modified>
</cp:coreProperties>
</file>