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86" w:rsidRPr="00DE3D86" w:rsidRDefault="00DE3D86" w:rsidP="00DE3D86">
      <w:pPr>
        <w:spacing w:after="0"/>
        <w:rPr>
          <w:b/>
          <w:color w:val="0070C0"/>
        </w:rPr>
      </w:pPr>
      <w:r w:rsidRPr="00DE3D86">
        <w:rPr>
          <w:b/>
          <w:color w:val="0070C0"/>
        </w:rPr>
        <w:t>Zał. nr 2</w:t>
      </w:r>
    </w:p>
    <w:p w:rsidR="00DE3D86" w:rsidRDefault="00DE3D86" w:rsidP="005C62EF">
      <w:pPr>
        <w:spacing w:after="0"/>
        <w:jc w:val="center"/>
        <w:rPr>
          <w:b/>
        </w:rPr>
      </w:pPr>
    </w:p>
    <w:p w:rsidR="00756178" w:rsidRDefault="00756178" w:rsidP="005C62EF">
      <w:pPr>
        <w:spacing w:after="0"/>
        <w:jc w:val="center"/>
        <w:rPr>
          <w:b/>
        </w:rPr>
      </w:pPr>
      <w:r>
        <w:rPr>
          <w:b/>
        </w:rPr>
        <w:t>Etap II</w:t>
      </w:r>
    </w:p>
    <w:p w:rsidR="00756178" w:rsidRDefault="00756178" w:rsidP="005C62EF">
      <w:pPr>
        <w:spacing w:after="0"/>
        <w:jc w:val="center"/>
        <w:rPr>
          <w:b/>
        </w:rPr>
      </w:pPr>
    </w:p>
    <w:p w:rsidR="005C62EF" w:rsidRPr="00CA6D51" w:rsidRDefault="00CA6D51" w:rsidP="005C62EF">
      <w:pPr>
        <w:spacing w:after="0"/>
        <w:jc w:val="center"/>
        <w:rPr>
          <w:b/>
        </w:rPr>
      </w:pPr>
      <w:r w:rsidRPr="00CA6D51">
        <w:rPr>
          <w:b/>
        </w:rPr>
        <w:t>Wykaz artykułów do transportu z budynku AQUA przy al. IX Wieków Kielc 4 do budynku C2</w:t>
      </w:r>
    </w:p>
    <w:p w:rsidR="005C62EF" w:rsidRDefault="005C62E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4332"/>
        <w:gridCol w:w="3071"/>
      </w:tblGrid>
      <w:tr w:rsidR="005C62EF" w:rsidTr="00CA6D51">
        <w:tc>
          <w:tcPr>
            <w:tcW w:w="1809" w:type="dxa"/>
          </w:tcPr>
          <w:p w:rsidR="005C62EF" w:rsidRDefault="005C62EF" w:rsidP="00D57D59">
            <w:pPr>
              <w:jc w:val="center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Lp.</w:t>
            </w:r>
          </w:p>
        </w:tc>
        <w:tc>
          <w:tcPr>
            <w:tcW w:w="4332" w:type="dxa"/>
          </w:tcPr>
          <w:p w:rsidR="005C62EF" w:rsidRDefault="005C62EF" w:rsidP="00D57D59">
            <w:pPr>
              <w:jc w:val="center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Nazwa składnika majątkowego:</w:t>
            </w:r>
          </w:p>
        </w:tc>
        <w:tc>
          <w:tcPr>
            <w:tcW w:w="3071" w:type="dxa"/>
          </w:tcPr>
          <w:p w:rsidR="005C62EF" w:rsidRDefault="005C62EF" w:rsidP="005C62EF">
            <w:pPr>
              <w:ind w:left="1293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Ilość</w:t>
            </w:r>
          </w:p>
        </w:tc>
      </w:tr>
      <w:tr w:rsidR="005C62EF" w:rsidTr="00CA6D51">
        <w:tc>
          <w:tcPr>
            <w:tcW w:w="1809" w:type="dxa"/>
          </w:tcPr>
          <w:p w:rsidR="005C62EF" w:rsidRDefault="005C62EF" w:rsidP="00D57D59">
            <w:pPr>
              <w:jc w:val="center"/>
            </w:pPr>
            <w:r>
              <w:t>1</w:t>
            </w:r>
          </w:p>
        </w:tc>
        <w:tc>
          <w:tcPr>
            <w:tcW w:w="4332" w:type="dxa"/>
          </w:tcPr>
          <w:p w:rsidR="005C62EF" w:rsidRDefault="005C62EF" w:rsidP="00D57D59">
            <w:pPr>
              <w:jc w:val="center"/>
            </w:pPr>
            <w:r>
              <w:t>Krzesło</w:t>
            </w:r>
            <w:r w:rsidR="00CA6D51">
              <w:t xml:space="preserve"> stacjonarne</w:t>
            </w:r>
          </w:p>
        </w:tc>
        <w:tc>
          <w:tcPr>
            <w:tcW w:w="3071" w:type="dxa"/>
          </w:tcPr>
          <w:p w:rsidR="005C62EF" w:rsidRDefault="005C62EF" w:rsidP="00D57D59">
            <w:pPr>
              <w:jc w:val="center"/>
            </w:pPr>
            <w:r>
              <w:t xml:space="preserve">40   </w:t>
            </w:r>
          </w:p>
        </w:tc>
      </w:tr>
      <w:tr w:rsidR="005C62EF" w:rsidTr="00CA6D51">
        <w:tc>
          <w:tcPr>
            <w:tcW w:w="1809" w:type="dxa"/>
          </w:tcPr>
          <w:p w:rsidR="005C62EF" w:rsidRDefault="005C62EF" w:rsidP="00D57D59">
            <w:pPr>
              <w:jc w:val="center"/>
            </w:pPr>
            <w:r>
              <w:t>2</w:t>
            </w:r>
          </w:p>
        </w:tc>
        <w:tc>
          <w:tcPr>
            <w:tcW w:w="4332" w:type="dxa"/>
          </w:tcPr>
          <w:p w:rsidR="005C62EF" w:rsidRDefault="005C62EF" w:rsidP="00D57D59">
            <w:pPr>
              <w:jc w:val="center"/>
            </w:pPr>
            <w:r>
              <w:t>Biurko</w:t>
            </w:r>
            <w:r w:rsidR="00CA6D51">
              <w:t xml:space="preserve"> </w:t>
            </w:r>
            <w:r w:rsidR="00CD119C">
              <w:t>(140x70x75 cm)</w:t>
            </w:r>
          </w:p>
        </w:tc>
        <w:tc>
          <w:tcPr>
            <w:tcW w:w="3071" w:type="dxa"/>
          </w:tcPr>
          <w:p w:rsidR="005C62EF" w:rsidRDefault="005C62EF" w:rsidP="00D57D59">
            <w:pPr>
              <w:jc w:val="center"/>
            </w:pPr>
            <w:r>
              <w:t xml:space="preserve">18    </w:t>
            </w:r>
          </w:p>
        </w:tc>
      </w:tr>
      <w:tr w:rsidR="005C62EF" w:rsidTr="00CA6D51">
        <w:tc>
          <w:tcPr>
            <w:tcW w:w="1809" w:type="dxa"/>
          </w:tcPr>
          <w:p w:rsidR="005C62EF" w:rsidRDefault="005C62EF" w:rsidP="00D57D59">
            <w:pPr>
              <w:jc w:val="center"/>
            </w:pPr>
            <w:r>
              <w:t>3</w:t>
            </w:r>
          </w:p>
        </w:tc>
        <w:tc>
          <w:tcPr>
            <w:tcW w:w="4332" w:type="dxa"/>
          </w:tcPr>
          <w:p w:rsidR="005C62EF" w:rsidRDefault="005C62EF" w:rsidP="005C62EF">
            <w:pPr>
              <w:jc w:val="center"/>
            </w:pPr>
            <w:r>
              <w:t xml:space="preserve">Nadstawka </w:t>
            </w:r>
            <w:r w:rsidR="00CD119C">
              <w:t>na szafę</w:t>
            </w:r>
          </w:p>
        </w:tc>
        <w:tc>
          <w:tcPr>
            <w:tcW w:w="3071" w:type="dxa"/>
          </w:tcPr>
          <w:p w:rsidR="005C62EF" w:rsidRDefault="005C62EF" w:rsidP="00D57D59">
            <w:pPr>
              <w:jc w:val="center"/>
            </w:pPr>
            <w:r>
              <w:t>18</w:t>
            </w:r>
          </w:p>
        </w:tc>
      </w:tr>
      <w:tr w:rsidR="005C62EF" w:rsidTr="00CA6D51">
        <w:tc>
          <w:tcPr>
            <w:tcW w:w="1809" w:type="dxa"/>
          </w:tcPr>
          <w:p w:rsidR="005C62EF" w:rsidRDefault="005C62EF" w:rsidP="00D57D59">
            <w:pPr>
              <w:jc w:val="center"/>
            </w:pPr>
            <w:r>
              <w:t>4</w:t>
            </w:r>
          </w:p>
        </w:tc>
        <w:tc>
          <w:tcPr>
            <w:tcW w:w="4332" w:type="dxa"/>
          </w:tcPr>
          <w:p w:rsidR="005C62EF" w:rsidRDefault="00CD119C" w:rsidP="00D57D59">
            <w:pPr>
              <w:jc w:val="center"/>
            </w:pPr>
            <w:r>
              <w:t>Szafa aktowa (200x80x40)</w:t>
            </w:r>
          </w:p>
        </w:tc>
        <w:tc>
          <w:tcPr>
            <w:tcW w:w="3071" w:type="dxa"/>
          </w:tcPr>
          <w:p w:rsidR="005C62EF" w:rsidRDefault="005C62EF" w:rsidP="00D57D59">
            <w:pPr>
              <w:jc w:val="center"/>
            </w:pPr>
            <w:r>
              <w:t>32</w:t>
            </w:r>
          </w:p>
        </w:tc>
      </w:tr>
      <w:tr w:rsidR="005C62EF" w:rsidTr="00CA6D51">
        <w:tc>
          <w:tcPr>
            <w:tcW w:w="1809" w:type="dxa"/>
          </w:tcPr>
          <w:p w:rsidR="005C62EF" w:rsidRDefault="005C62EF" w:rsidP="00D57D59">
            <w:pPr>
              <w:jc w:val="center"/>
            </w:pPr>
            <w:r>
              <w:t>5</w:t>
            </w:r>
          </w:p>
        </w:tc>
        <w:tc>
          <w:tcPr>
            <w:tcW w:w="4332" w:type="dxa"/>
          </w:tcPr>
          <w:p w:rsidR="005C62EF" w:rsidRDefault="005C62EF" w:rsidP="00D57D59">
            <w:pPr>
              <w:jc w:val="center"/>
            </w:pPr>
            <w:r>
              <w:t>Regał otwarty</w:t>
            </w:r>
            <w:r w:rsidR="00CD119C">
              <w:t xml:space="preserve"> (200x80x40)</w:t>
            </w:r>
          </w:p>
        </w:tc>
        <w:tc>
          <w:tcPr>
            <w:tcW w:w="3071" w:type="dxa"/>
          </w:tcPr>
          <w:p w:rsidR="005C62EF" w:rsidRDefault="005C62EF" w:rsidP="00D57D59">
            <w:pPr>
              <w:jc w:val="center"/>
            </w:pPr>
            <w:r>
              <w:t xml:space="preserve">4   </w:t>
            </w:r>
          </w:p>
        </w:tc>
      </w:tr>
      <w:tr w:rsidR="005C62EF" w:rsidTr="00CA6D51">
        <w:tc>
          <w:tcPr>
            <w:tcW w:w="1809" w:type="dxa"/>
          </w:tcPr>
          <w:p w:rsidR="005C62EF" w:rsidRDefault="005C62EF" w:rsidP="00D57D59">
            <w:pPr>
              <w:jc w:val="center"/>
            </w:pPr>
            <w:r>
              <w:t>6</w:t>
            </w:r>
          </w:p>
        </w:tc>
        <w:tc>
          <w:tcPr>
            <w:tcW w:w="4332" w:type="dxa"/>
          </w:tcPr>
          <w:p w:rsidR="005C62EF" w:rsidRDefault="005C62EF" w:rsidP="00D57D59">
            <w:pPr>
              <w:jc w:val="center"/>
            </w:pPr>
            <w:r>
              <w:t>Komoda/szafka</w:t>
            </w:r>
          </w:p>
        </w:tc>
        <w:tc>
          <w:tcPr>
            <w:tcW w:w="3071" w:type="dxa"/>
          </w:tcPr>
          <w:p w:rsidR="005C62EF" w:rsidRDefault="005C62EF" w:rsidP="00D57D59">
            <w:pPr>
              <w:jc w:val="center"/>
            </w:pPr>
            <w:r>
              <w:t>18</w:t>
            </w:r>
          </w:p>
        </w:tc>
      </w:tr>
      <w:tr w:rsidR="005C62EF" w:rsidTr="00CA6D51">
        <w:tc>
          <w:tcPr>
            <w:tcW w:w="1809" w:type="dxa"/>
          </w:tcPr>
          <w:p w:rsidR="005C62EF" w:rsidRDefault="005C62EF" w:rsidP="00D57D59">
            <w:pPr>
              <w:jc w:val="center"/>
            </w:pPr>
            <w:r>
              <w:t>7</w:t>
            </w:r>
            <w:bookmarkStart w:id="0" w:name="_GoBack"/>
            <w:bookmarkEnd w:id="0"/>
          </w:p>
        </w:tc>
        <w:tc>
          <w:tcPr>
            <w:tcW w:w="4332" w:type="dxa"/>
          </w:tcPr>
          <w:p w:rsidR="005C62EF" w:rsidRDefault="00CD119C" w:rsidP="00D57D59">
            <w:pPr>
              <w:jc w:val="center"/>
            </w:pPr>
            <w:r>
              <w:t>Krzesło obrotowe</w:t>
            </w:r>
          </w:p>
        </w:tc>
        <w:tc>
          <w:tcPr>
            <w:tcW w:w="3071" w:type="dxa"/>
          </w:tcPr>
          <w:p w:rsidR="005C62EF" w:rsidRDefault="005C62EF" w:rsidP="00D57D59">
            <w:pPr>
              <w:jc w:val="center"/>
            </w:pPr>
            <w:r>
              <w:t xml:space="preserve">21   </w:t>
            </w:r>
          </w:p>
        </w:tc>
      </w:tr>
      <w:tr w:rsidR="005C62EF" w:rsidTr="00CA6D51">
        <w:tc>
          <w:tcPr>
            <w:tcW w:w="1809" w:type="dxa"/>
          </w:tcPr>
          <w:p w:rsidR="005C62EF" w:rsidRDefault="005C62EF" w:rsidP="00D57D59">
            <w:pPr>
              <w:jc w:val="center"/>
            </w:pPr>
            <w:r>
              <w:t>8</w:t>
            </w:r>
          </w:p>
        </w:tc>
        <w:tc>
          <w:tcPr>
            <w:tcW w:w="4332" w:type="dxa"/>
          </w:tcPr>
          <w:p w:rsidR="005C62EF" w:rsidRDefault="005C62EF" w:rsidP="00D57D59">
            <w:pPr>
              <w:jc w:val="center"/>
            </w:pPr>
            <w:r>
              <w:t>Szafa ubraniowa</w:t>
            </w:r>
          </w:p>
        </w:tc>
        <w:tc>
          <w:tcPr>
            <w:tcW w:w="3071" w:type="dxa"/>
          </w:tcPr>
          <w:p w:rsidR="005C62EF" w:rsidRDefault="005C62EF" w:rsidP="00D57D59">
            <w:pPr>
              <w:jc w:val="center"/>
            </w:pPr>
            <w:r>
              <w:t>1</w:t>
            </w:r>
          </w:p>
        </w:tc>
      </w:tr>
      <w:tr w:rsidR="005C62EF" w:rsidTr="00CA6D51">
        <w:tc>
          <w:tcPr>
            <w:tcW w:w="1809" w:type="dxa"/>
          </w:tcPr>
          <w:p w:rsidR="005C62EF" w:rsidRDefault="005C62EF" w:rsidP="00D57D59">
            <w:pPr>
              <w:jc w:val="center"/>
            </w:pPr>
            <w:r>
              <w:t>9</w:t>
            </w:r>
          </w:p>
        </w:tc>
        <w:tc>
          <w:tcPr>
            <w:tcW w:w="4332" w:type="dxa"/>
          </w:tcPr>
          <w:p w:rsidR="005C62EF" w:rsidRDefault="00CD119C" w:rsidP="00D57D59">
            <w:pPr>
              <w:jc w:val="center"/>
            </w:pPr>
            <w:r>
              <w:t>Stolik</w:t>
            </w:r>
          </w:p>
        </w:tc>
        <w:tc>
          <w:tcPr>
            <w:tcW w:w="3071" w:type="dxa"/>
          </w:tcPr>
          <w:p w:rsidR="005C62EF" w:rsidRDefault="005C62EF" w:rsidP="00D57D59">
            <w:pPr>
              <w:jc w:val="center"/>
            </w:pPr>
            <w:r>
              <w:t xml:space="preserve">6    </w:t>
            </w:r>
          </w:p>
        </w:tc>
      </w:tr>
      <w:tr w:rsidR="005C62EF" w:rsidTr="00CA6D51">
        <w:tc>
          <w:tcPr>
            <w:tcW w:w="1809" w:type="dxa"/>
          </w:tcPr>
          <w:p w:rsidR="005C62EF" w:rsidRDefault="005C62EF" w:rsidP="00D57D59">
            <w:pPr>
              <w:jc w:val="center"/>
            </w:pPr>
            <w:r>
              <w:t>10</w:t>
            </w:r>
          </w:p>
        </w:tc>
        <w:tc>
          <w:tcPr>
            <w:tcW w:w="4332" w:type="dxa"/>
          </w:tcPr>
          <w:p w:rsidR="005C62EF" w:rsidRDefault="00CD119C" w:rsidP="00D57D59">
            <w:pPr>
              <w:jc w:val="center"/>
            </w:pPr>
            <w:r>
              <w:t xml:space="preserve">Stół </w:t>
            </w:r>
          </w:p>
        </w:tc>
        <w:tc>
          <w:tcPr>
            <w:tcW w:w="3071" w:type="dxa"/>
          </w:tcPr>
          <w:p w:rsidR="005C62EF" w:rsidRDefault="005C62EF" w:rsidP="00D57D59">
            <w:pPr>
              <w:jc w:val="center"/>
            </w:pPr>
            <w:r>
              <w:t>6</w:t>
            </w:r>
          </w:p>
        </w:tc>
      </w:tr>
      <w:tr w:rsidR="005C62EF" w:rsidTr="00CA6D51">
        <w:tc>
          <w:tcPr>
            <w:tcW w:w="1809" w:type="dxa"/>
          </w:tcPr>
          <w:p w:rsidR="005C62EF" w:rsidRDefault="005C62EF" w:rsidP="00D57D59">
            <w:pPr>
              <w:jc w:val="center"/>
            </w:pPr>
            <w:r>
              <w:t>11</w:t>
            </w:r>
          </w:p>
        </w:tc>
        <w:tc>
          <w:tcPr>
            <w:tcW w:w="4332" w:type="dxa"/>
          </w:tcPr>
          <w:p w:rsidR="005C62EF" w:rsidRDefault="005C62EF" w:rsidP="00D57D59">
            <w:pPr>
              <w:jc w:val="center"/>
            </w:pPr>
            <w:r>
              <w:t>Komputer</w:t>
            </w:r>
          </w:p>
        </w:tc>
        <w:tc>
          <w:tcPr>
            <w:tcW w:w="3071" w:type="dxa"/>
          </w:tcPr>
          <w:p w:rsidR="005C62EF" w:rsidRDefault="005C62EF" w:rsidP="00D57D59">
            <w:pPr>
              <w:jc w:val="center"/>
            </w:pPr>
            <w:r>
              <w:t xml:space="preserve">4   </w:t>
            </w:r>
          </w:p>
        </w:tc>
      </w:tr>
      <w:tr w:rsidR="005C62EF" w:rsidTr="00CA6D51">
        <w:tc>
          <w:tcPr>
            <w:tcW w:w="1809" w:type="dxa"/>
          </w:tcPr>
          <w:p w:rsidR="005C62EF" w:rsidRDefault="005C62EF" w:rsidP="00D57D59">
            <w:pPr>
              <w:jc w:val="center"/>
            </w:pPr>
            <w:r>
              <w:t>12</w:t>
            </w:r>
          </w:p>
        </w:tc>
        <w:tc>
          <w:tcPr>
            <w:tcW w:w="4332" w:type="dxa"/>
          </w:tcPr>
          <w:p w:rsidR="005C62EF" w:rsidRDefault="005C62EF" w:rsidP="00D57D59">
            <w:pPr>
              <w:jc w:val="center"/>
            </w:pPr>
            <w:r>
              <w:t>Monitor</w:t>
            </w:r>
          </w:p>
        </w:tc>
        <w:tc>
          <w:tcPr>
            <w:tcW w:w="3071" w:type="dxa"/>
          </w:tcPr>
          <w:p w:rsidR="005C62EF" w:rsidRDefault="005C62EF" w:rsidP="00D57D59">
            <w:pPr>
              <w:jc w:val="center"/>
            </w:pPr>
            <w:r>
              <w:t>9</w:t>
            </w:r>
          </w:p>
        </w:tc>
      </w:tr>
      <w:tr w:rsidR="005C62EF" w:rsidTr="00CA6D51">
        <w:tc>
          <w:tcPr>
            <w:tcW w:w="1809" w:type="dxa"/>
          </w:tcPr>
          <w:p w:rsidR="005C62EF" w:rsidRDefault="005C62EF" w:rsidP="00D57D59">
            <w:pPr>
              <w:jc w:val="center"/>
            </w:pPr>
            <w:r>
              <w:t>13</w:t>
            </w:r>
          </w:p>
        </w:tc>
        <w:tc>
          <w:tcPr>
            <w:tcW w:w="4332" w:type="dxa"/>
          </w:tcPr>
          <w:p w:rsidR="005C62EF" w:rsidRDefault="005C62EF" w:rsidP="00D57D59">
            <w:pPr>
              <w:jc w:val="center"/>
            </w:pPr>
            <w:r>
              <w:t>UPS</w:t>
            </w:r>
            <w:r w:rsidR="00CD119C">
              <w:t xml:space="preserve"> do komputera</w:t>
            </w:r>
          </w:p>
        </w:tc>
        <w:tc>
          <w:tcPr>
            <w:tcW w:w="3071" w:type="dxa"/>
          </w:tcPr>
          <w:p w:rsidR="005C62EF" w:rsidRDefault="005C62EF" w:rsidP="00D57D59">
            <w:pPr>
              <w:jc w:val="center"/>
            </w:pPr>
            <w:r>
              <w:t>3</w:t>
            </w:r>
          </w:p>
        </w:tc>
      </w:tr>
      <w:tr w:rsidR="005C62EF" w:rsidTr="00CA6D51">
        <w:tc>
          <w:tcPr>
            <w:tcW w:w="1809" w:type="dxa"/>
          </w:tcPr>
          <w:p w:rsidR="005C62EF" w:rsidRDefault="005C62EF" w:rsidP="00D57D59">
            <w:pPr>
              <w:jc w:val="center"/>
            </w:pPr>
            <w:r>
              <w:t>15</w:t>
            </w:r>
          </w:p>
        </w:tc>
        <w:tc>
          <w:tcPr>
            <w:tcW w:w="4332" w:type="dxa"/>
          </w:tcPr>
          <w:p w:rsidR="005C62EF" w:rsidRDefault="005C62EF" w:rsidP="00D57D59">
            <w:pPr>
              <w:jc w:val="center"/>
            </w:pPr>
            <w:r>
              <w:t>Niszczarka</w:t>
            </w:r>
          </w:p>
        </w:tc>
        <w:tc>
          <w:tcPr>
            <w:tcW w:w="3071" w:type="dxa"/>
          </w:tcPr>
          <w:p w:rsidR="005C62EF" w:rsidRDefault="005C62EF" w:rsidP="00D57D59">
            <w:pPr>
              <w:jc w:val="center"/>
            </w:pPr>
            <w:r>
              <w:t xml:space="preserve">1    </w:t>
            </w:r>
          </w:p>
        </w:tc>
      </w:tr>
      <w:tr w:rsidR="005C62EF" w:rsidTr="00CA6D51">
        <w:tc>
          <w:tcPr>
            <w:tcW w:w="1809" w:type="dxa"/>
          </w:tcPr>
          <w:p w:rsidR="005C62EF" w:rsidRDefault="005C62EF" w:rsidP="00D57D59">
            <w:pPr>
              <w:jc w:val="center"/>
            </w:pPr>
            <w:r>
              <w:t>16</w:t>
            </w:r>
          </w:p>
        </w:tc>
        <w:tc>
          <w:tcPr>
            <w:tcW w:w="4332" w:type="dxa"/>
          </w:tcPr>
          <w:p w:rsidR="005C62EF" w:rsidRDefault="005C62EF" w:rsidP="00D57D59">
            <w:pPr>
              <w:jc w:val="center"/>
            </w:pPr>
            <w:r>
              <w:t>Wiatrak</w:t>
            </w:r>
            <w:r w:rsidR="00315B61">
              <w:t xml:space="preserve"> stoją</w:t>
            </w:r>
            <w:r w:rsidR="00CD119C">
              <w:t>cy</w:t>
            </w:r>
          </w:p>
        </w:tc>
        <w:tc>
          <w:tcPr>
            <w:tcW w:w="3071" w:type="dxa"/>
          </w:tcPr>
          <w:p w:rsidR="005C62EF" w:rsidRDefault="005C62EF" w:rsidP="00D57D59">
            <w:pPr>
              <w:jc w:val="center"/>
            </w:pPr>
            <w:r>
              <w:t xml:space="preserve">3   </w:t>
            </w:r>
          </w:p>
        </w:tc>
      </w:tr>
      <w:tr w:rsidR="005C62EF" w:rsidTr="00CA6D51">
        <w:tc>
          <w:tcPr>
            <w:tcW w:w="1809" w:type="dxa"/>
          </w:tcPr>
          <w:p w:rsidR="005C62EF" w:rsidRDefault="005C62EF" w:rsidP="00D57D59">
            <w:pPr>
              <w:jc w:val="center"/>
            </w:pPr>
            <w:r>
              <w:t>17</w:t>
            </w:r>
          </w:p>
        </w:tc>
        <w:tc>
          <w:tcPr>
            <w:tcW w:w="4332" w:type="dxa"/>
          </w:tcPr>
          <w:p w:rsidR="005C62EF" w:rsidRDefault="005C62EF" w:rsidP="00D57D59">
            <w:pPr>
              <w:jc w:val="center"/>
            </w:pPr>
            <w:r>
              <w:t>Tablica korkowa/magnetyczna</w:t>
            </w:r>
          </w:p>
        </w:tc>
        <w:tc>
          <w:tcPr>
            <w:tcW w:w="3071" w:type="dxa"/>
          </w:tcPr>
          <w:p w:rsidR="005C62EF" w:rsidRDefault="005C62EF" w:rsidP="00D57D59">
            <w:pPr>
              <w:jc w:val="center"/>
            </w:pPr>
            <w:r>
              <w:t>16</w:t>
            </w:r>
          </w:p>
        </w:tc>
      </w:tr>
      <w:tr w:rsidR="005C62EF" w:rsidTr="00CA6D51">
        <w:tc>
          <w:tcPr>
            <w:tcW w:w="1809" w:type="dxa"/>
          </w:tcPr>
          <w:p w:rsidR="005C62EF" w:rsidRDefault="005C62EF" w:rsidP="00D57D59">
            <w:pPr>
              <w:jc w:val="center"/>
            </w:pPr>
            <w:r>
              <w:t>18</w:t>
            </w:r>
          </w:p>
        </w:tc>
        <w:tc>
          <w:tcPr>
            <w:tcW w:w="4332" w:type="dxa"/>
          </w:tcPr>
          <w:p w:rsidR="005C62EF" w:rsidRDefault="005C62EF" w:rsidP="005C62EF">
            <w:pPr>
              <w:jc w:val="center"/>
            </w:pPr>
            <w:r>
              <w:t>Wieszak</w:t>
            </w:r>
          </w:p>
        </w:tc>
        <w:tc>
          <w:tcPr>
            <w:tcW w:w="3071" w:type="dxa"/>
          </w:tcPr>
          <w:p w:rsidR="005C62EF" w:rsidRDefault="005C62EF" w:rsidP="00D57D59">
            <w:pPr>
              <w:jc w:val="center"/>
            </w:pPr>
            <w:r>
              <w:t xml:space="preserve">4   </w:t>
            </w:r>
          </w:p>
        </w:tc>
      </w:tr>
      <w:tr w:rsidR="005C62EF" w:rsidTr="00CA6D51">
        <w:tc>
          <w:tcPr>
            <w:tcW w:w="1809" w:type="dxa"/>
          </w:tcPr>
          <w:p w:rsidR="005C62EF" w:rsidRDefault="005C62EF" w:rsidP="00D57D59">
            <w:pPr>
              <w:jc w:val="center"/>
            </w:pPr>
            <w:r>
              <w:t>19</w:t>
            </w:r>
          </w:p>
        </w:tc>
        <w:tc>
          <w:tcPr>
            <w:tcW w:w="4332" w:type="dxa"/>
          </w:tcPr>
          <w:p w:rsidR="005C62EF" w:rsidRDefault="005C62EF" w:rsidP="00D57D59">
            <w:pPr>
              <w:jc w:val="center"/>
            </w:pPr>
            <w:r>
              <w:t>Flaga sztandarowa</w:t>
            </w:r>
          </w:p>
        </w:tc>
        <w:tc>
          <w:tcPr>
            <w:tcW w:w="3071" w:type="dxa"/>
          </w:tcPr>
          <w:p w:rsidR="005C62EF" w:rsidRDefault="005C62EF" w:rsidP="00D57D59">
            <w:pPr>
              <w:jc w:val="center"/>
            </w:pPr>
            <w:r>
              <w:t>1</w:t>
            </w:r>
          </w:p>
        </w:tc>
      </w:tr>
      <w:tr w:rsidR="005C62EF" w:rsidTr="00CA6D51">
        <w:tc>
          <w:tcPr>
            <w:tcW w:w="1809" w:type="dxa"/>
          </w:tcPr>
          <w:p w:rsidR="005C62EF" w:rsidRDefault="005C62EF" w:rsidP="00D57D59">
            <w:pPr>
              <w:jc w:val="center"/>
            </w:pPr>
            <w:r>
              <w:t>20</w:t>
            </w:r>
          </w:p>
        </w:tc>
        <w:tc>
          <w:tcPr>
            <w:tcW w:w="4332" w:type="dxa"/>
          </w:tcPr>
          <w:p w:rsidR="005C62EF" w:rsidRDefault="00315B61" w:rsidP="00D57D59">
            <w:pPr>
              <w:jc w:val="center"/>
            </w:pPr>
            <w:r>
              <w:t>T</w:t>
            </w:r>
            <w:r w:rsidR="005C62EF">
              <w:t>elewizor</w:t>
            </w:r>
          </w:p>
        </w:tc>
        <w:tc>
          <w:tcPr>
            <w:tcW w:w="3071" w:type="dxa"/>
          </w:tcPr>
          <w:p w:rsidR="005C62EF" w:rsidRDefault="005C62EF" w:rsidP="00D57D59">
            <w:pPr>
              <w:jc w:val="center"/>
            </w:pPr>
            <w:r>
              <w:t>1</w:t>
            </w:r>
          </w:p>
        </w:tc>
      </w:tr>
      <w:tr w:rsidR="005C62EF" w:rsidTr="00CA6D51">
        <w:tc>
          <w:tcPr>
            <w:tcW w:w="1809" w:type="dxa"/>
          </w:tcPr>
          <w:p w:rsidR="005C62EF" w:rsidRDefault="005C62EF" w:rsidP="00D57D59">
            <w:pPr>
              <w:jc w:val="center"/>
            </w:pPr>
            <w:r>
              <w:t>21</w:t>
            </w:r>
          </w:p>
        </w:tc>
        <w:tc>
          <w:tcPr>
            <w:tcW w:w="4332" w:type="dxa"/>
          </w:tcPr>
          <w:p w:rsidR="005C62EF" w:rsidRDefault="005C62EF" w:rsidP="00D57D59">
            <w:pPr>
              <w:jc w:val="center"/>
            </w:pPr>
            <w:r>
              <w:t>Drukarka HP</w:t>
            </w:r>
          </w:p>
        </w:tc>
        <w:tc>
          <w:tcPr>
            <w:tcW w:w="3071" w:type="dxa"/>
          </w:tcPr>
          <w:p w:rsidR="005C62EF" w:rsidRDefault="00315B61" w:rsidP="00D57D59">
            <w:pPr>
              <w:jc w:val="center"/>
            </w:pPr>
            <w:r>
              <w:t xml:space="preserve">2 </w:t>
            </w:r>
          </w:p>
        </w:tc>
      </w:tr>
      <w:tr w:rsidR="005C62EF" w:rsidTr="00CA6D51">
        <w:trPr>
          <w:trHeight w:val="304"/>
        </w:trPr>
        <w:tc>
          <w:tcPr>
            <w:tcW w:w="1809" w:type="dxa"/>
          </w:tcPr>
          <w:p w:rsidR="005C62EF" w:rsidRDefault="005C62EF" w:rsidP="00D57D59">
            <w:pPr>
              <w:jc w:val="center"/>
            </w:pPr>
            <w:r>
              <w:t>22</w:t>
            </w:r>
          </w:p>
        </w:tc>
        <w:tc>
          <w:tcPr>
            <w:tcW w:w="4332" w:type="dxa"/>
          </w:tcPr>
          <w:p w:rsidR="005C62EF" w:rsidRDefault="005C62EF" w:rsidP="00D57D59">
            <w:pPr>
              <w:jc w:val="center"/>
            </w:pPr>
            <w:r>
              <w:t>Urządzenie wielofunkcyjne</w:t>
            </w:r>
          </w:p>
        </w:tc>
        <w:tc>
          <w:tcPr>
            <w:tcW w:w="3071" w:type="dxa"/>
          </w:tcPr>
          <w:p w:rsidR="005C62EF" w:rsidRDefault="005C62EF" w:rsidP="00D57D59">
            <w:pPr>
              <w:jc w:val="center"/>
            </w:pPr>
            <w:r>
              <w:t>1</w:t>
            </w:r>
          </w:p>
        </w:tc>
      </w:tr>
    </w:tbl>
    <w:p w:rsidR="00481212" w:rsidRDefault="00481212"/>
    <w:p w:rsidR="00315B61" w:rsidRDefault="00315B61">
      <w:r>
        <w:t>Pojemniki plastikowe – 175 szt.</w:t>
      </w:r>
    </w:p>
    <w:sectPr w:rsidR="00315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193"/>
    <w:rsid w:val="0026539D"/>
    <w:rsid w:val="00315B61"/>
    <w:rsid w:val="00481212"/>
    <w:rsid w:val="005C62EF"/>
    <w:rsid w:val="00756178"/>
    <w:rsid w:val="00887193"/>
    <w:rsid w:val="00CA6D51"/>
    <w:rsid w:val="00CD119C"/>
    <w:rsid w:val="00DE3D86"/>
    <w:rsid w:val="00F7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6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6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Romański, Adrian</dc:creator>
  <cp:lastModifiedBy>Malicki, Jan</cp:lastModifiedBy>
  <cp:revision>5</cp:revision>
  <cp:lastPrinted>2020-12-10T09:36:00Z</cp:lastPrinted>
  <dcterms:created xsi:type="dcterms:W3CDTF">2020-12-11T09:29:00Z</dcterms:created>
  <dcterms:modified xsi:type="dcterms:W3CDTF">2020-12-15T13:01:00Z</dcterms:modified>
</cp:coreProperties>
</file>