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EF2B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74822F4" w14:textId="77777777" w:rsidR="008F16AC" w:rsidRPr="005903A5" w:rsidRDefault="008F16AC" w:rsidP="00B376B3">
      <w:pPr>
        <w:spacing w:after="120" w:line="240" w:lineRule="auto"/>
        <w:rPr>
          <w:rFonts w:ascii="Times New Roman" w:hAnsi="Times New Roman" w:cs="Times New Roman"/>
          <w:b/>
        </w:rPr>
      </w:pPr>
      <w:r w:rsidRPr="005903A5">
        <w:rPr>
          <w:rFonts w:ascii="Times New Roman" w:hAnsi="Times New Roman" w:cs="Times New Roman"/>
          <w:b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1C008E2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DEC8" w14:textId="77777777" w:rsidR="005903A5" w:rsidRPr="005903A5" w:rsidRDefault="008F16AC" w:rsidP="005903A5">
            <w:pPr>
              <w:pStyle w:val="Tekstpodstawowy"/>
              <w:spacing w:before="120" w:after="8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nadania Statutu 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 xml:space="preserve">Wojewódzkiemu Domowi Kultury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im. 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 xml:space="preserve">Józefa Piłsudskiego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w Kielcach. </w:t>
            </w:r>
            <w:r w:rsidR="005903A5" w:rsidRPr="005903A5">
              <w:rPr>
                <w:rFonts w:ascii="Times New Roman" w:hAnsi="Times New Roman"/>
                <w:bCs/>
                <w:sz w:val="24"/>
                <w:szCs w:val="24"/>
              </w:rPr>
              <w:t>Wojewódzki Dom Kultury im. Józefa Piłsudskiego w Kielcach jest samorządową instytucją kultury, której organizatorem jest Województwo Świętokrzyskie. Zgodnie z art. 13 ust. 1 ustawy z dnia 25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903A5" w:rsidRPr="005903A5">
              <w:rPr>
                <w:rFonts w:ascii="Times New Roman" w:hAnsi="Times New Roman"/>
                <w:bCs/>
                <w:sz w:val="24"/>
                <w:szCs w:val="24"/>
              </w:rPr>
              <w:t>października 1991 r. o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903A5" w:rsidRPr="005903A5">
              <w:rPr>
                <w:rFonts w:ascii="Times New Roman" w:hAnsi="Times New Roman"/>
                <w:bCs/>
                <w:sz w:val="24"/>
                <w:szCs w:val="24"/>
              </w:rPr>
              <w:t>organizowaniu i prowadzeniu działalności kulturalnej - instytucje kultury działają na podstawie aktu o ich utworzeniu oraz statutu nadanego przez organizatora. Dotychczasowy statut WDK był przyjęty Uchwałą Zarządu Województwa Świętokrzyskiego Nr 1358/12 z dnia 19 września 2012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903A5" w:rsidRPr="005903A5">
              <w:rPr>
                <w:rFonts w:ascii="Times New Roman" w:hAnsi="Times New Roman"/>
                <w:bCs/>
                <w:sz w:val="24"/>
                <w:szCs w:val="24"/>
              </w:rPr>
              <w:t xml:space="preserve">roku, jako akt prawa wewnętrznego. </w:t>
            </w:r>
          </w:p>
          <w:p w14:paraId="1C7C671D" w14:textId="77777777" w:rsidR="00FE5441" w:rsidRDefault="005903A5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3A5">
              <w:rPr>
                <w:rFonts w:ascii="Times New Roman" w:hAnsi="Times New Roman"/>
                <w:bCs/>
                <w:sz w:val="24"/>
                <w:szCs w:val="24"/>
              </w:rPr>
              <w:t>Projekt uchwały w sprawie nadania statutu stanowi akt prawa miejscowego i jej podjęcie winno być poprzedzone przeprowadzeniem konsultacji w trybie określonym uchwałami Sejmiku.</w:t>
            </w:r>
          </w:p>
          <w:p w14:paraId="6B8C8FCF" w14:textId="77777777" w:rsidR="0035592B" w:rsidRDefault="0035592B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Ustawa z dnia 24 kwietnia 2003 r. (Dz.U. z 2019 </w:t>
            </w:r>
            <w:r w:rsidR="009B4293">
              <w:rPr>
                <w:rFonts w:ascii="Times New Roman" w:hAnsi="Times New Roman"/>
                <w:bCs/>
                <w:sz w:val="24"/>
                <w:szCs w:val="24"/>
              </w:rPr>
              <w:t xml:space="preserve">r.,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poz. 688 ze zm.) o działalności pożytku publicznego i wolontariacie nałożyła w art. 5 ust. 5 obowiązek konsultowania z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organizacjami pozarządowymi oraz podmiotami wymienionymi w art. 3 ust. 3 tej ustawy projektów aktów prawa miejscowego w dziedzinach dotyczących działalności statutowej tych organizacji.</w:t>
            </w:r>
          </w:p>
          <w:p w14:paraId="0A75F4F5" w14:textId="77777777" w:rsidR="0035592B" w:rsidRDefault="0051786F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w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sprawie określenia szczegółowego sposobu konsultowania projektów aktów prawa miejscowego Samorządu 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yskiego ze Świętokrzyską </w:t>
            </w:r>
            <w:r w:rsidR="007A6FFE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8E4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E4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CC0CC7">
              <w:rPr>
                <w:rFonts w:ascii="Times New Roman" w:hAnsi="Times New Roman"/>
                <w:bCs/>
                <w:sz w:val="24"/>
                <w:szCs w:val="24"/>
              </w:rPr>
              <w:t>217, poz.2537).</w:t>
            </w:r>
          </w:p>
          <w:p w14:paraId="6A431F1D" w14:textId="77777777" w:rsidR="0051786F" w:rsidRDefault="0051786F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r. w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sprawie przyjęcia zasad i trybu przeprowadzania konsultacji społecznych z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mieszkańcami Województwa Świętokrzyskiego (Dz.</w:t>
            </w:r>
            <w:r w:rsidR="00351B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351B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2019 r. poz. 1917) nałożyła obowiązek przeprowadzania konsultacji projektów aktów prawa miejscowego z</w:t>
            </w:r>
            <w:r w:rsidR="005903A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CC0CC7">
              <w:rPr>
                <w:rFonts w:ascii="Times New Roman" w:hAnsi="Times New Roman"/>
                <w:bCs/>
                <w:sz w:val="24"/>
                <w:szCs w:val="24"/>
              </w:rPr>
              <w:t>podmiotami działającymi w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sferze działalności pożytku publicznego.</w:t>
            </w:r>
          </w:p>
          <w:p w14:paraId="2C0D79A6" w14:textId="77777777" w:rsidR="00C76C0D" w:rsidRPr="008F16AC" w:rsidRDefault="00C76C0D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 związku z powyższym przedkłada się do konsultacji projekt uchwały Sejmiku Województwa Świętokrzyskiego w sprawie nadania Statutu </w:t>
            </w:r>
            <w:r w:rsidR="005903A5" w:rsidRPr="005903A5">
              <w:rPr>
                <w:rFonts w:ascii="Times New Roman" w:hAnsi="Times New Roman"/>
                <w:bCs/>
                <w:sz w:val="24"/>
                <w:szCs w:val="24"/>
              </w:rPr>
              <w:t xml:space="preserve">Wojewódzkiemu Domowi Kultury im. Józefa Piłsudskiego </w:t>
            </w:r>
            <w:r w:rsidR="007307C6">
              <w:rPr>
                <w:rFonts w:ascii="Times New Roman" w:hAnsi="Times New Roman"/>
                <w:bCs/>
                <w:sz w:val="24"/>
                <w:szCs w:val="24"/>
              </w:rPr>
              <w:t>w Kielcach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C5B2904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1620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4B00476D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6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048C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0EEE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9C04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7689CF19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2BA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6090" w14:textId="77777777"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455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AE56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F428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0E6B1809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67DF" w14:textId="77777777"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860A" w14:textId="77777777" w:rsidR="005903A5" w:rsidRDefault="005903A5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5C20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29B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38"/>
        <w:gridCol w:w="6879"/>
      </w:tblGrid>
      <w:tr w:rsidR="008F16AC" w14:paraId="1D747E5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5C6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40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5EBF0D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533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956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6971C5F4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7D4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CD3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5F6E0AB9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089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B0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B9E45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1EF81CE" w14:textId="77777777"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C538A95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872A9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539309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223CB1B7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0D7A6D42" w14:textId="77777777"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E4429" w14:textId="77777777"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9A1CD" w14:textId="77777777" w:rsidR="008F16AC" w:rsidRPr="002F110F" w:rsidRDefault="008F16AC" w:rsidP="00F42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F42902">
        <w:rPr>
          <w:rFonts w:ascii="Times New Roman" w:hAnsi="Times New Roman"/>
          <w:b/>
          <w:sz w:val="24"/>
          <w:szCs w:val="24"/>
        </w:rPr>
        <w:t>w </w:t>
      </w:r>
      <w:r w:rsidR="002F110F" w:rsidRPr="002F110F">
        <w:rPr>
          <w:rFonts w:ascii="Times New Roman" w:hAnsi="Times New Roman"/>
          <w:b/>
          <w:sz w:val="24"/>
          <w:szCs w:val="24"/>
        </w:rPr>
        <w:t>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5903A5" w:rsidRPr="005903A5">
        <w:rPr>
          <w:rFonts w:ascii="Times New Roman" w:hAnsi="Times New Roman"/>
          <w:b/>
          <w:sz w:val="24"/>
          <w:szCs w:val="24"/>
        </w:rPr>
        <w:t>W</w:t>
      </w:r>
      <w:r w:rsidR="005903A5">
        <w:rPr>
          <w:rFonts w:ascii="Times New Roman" w:hAnsi="Times New Roman"/>
          <w:b/>
          <w:sz w:val="24"/>
          <w:szCs w:val="24"/>
        </w:rPr>
        <w:t>ojewódzkiemu Domowi Kultury im. </w:t>
      </w:r>
      <w:r w:rsidR="005903A5" w:rsidRPr="005903A5">
        <w:rPr>
          <w:rFonts w:ascii="Times New Roman" w:hAnsi="Times New Roman"/>
          <w:b/>
          <w:sz w:val="24"/>
          <w:szCs w:val="24"/>
        </w:rPr>
        <w:t xml:space="preserve">Józefa Piłsudskiego </w:t>
      </w:r>
      <w:r w:rsidR="00713CB7">
        <w:rPr>
          <w:rFonts w:ascii="Times New Roman" w:hAnsi="Times New Roman"/>
          <w:b/>
          <w:sz w:val="24"/>
          <w:szCs w:val="24"/>
        </w:rPr>
        <w:t>w </w:t>
      </w:r>
      <w:r w:rsidR="00F1548F">
        <w:rPr>
          <w:rFonts w:ascii="Times New Roman" w:hAnsi="Times New Roman"/>
          <w:b/>
          <w:sz w:val="24"/>
          <w:szCs w:val="24"/>
        </w:rPr>
        <w:t>Kielcach</w:t>
      </w:r>
      <w:r w:rsidR="00856750">
        <w:rPr>
          <w:rFonts w:ascii="Times New Roman" w:hAnsi="Times New Roman"/>
          <w:b/>
          <w:sz w:val="24"/>
          <w:szCs w:val="24"/>
        </w:rPr>
        <w:t>.</w:t>
      </w:r>
    </w:p>
    <w:p w14:paraId="15D10533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C13332" w14:textId="77777777" w:rsidR="008F16AC" w:rsidRPr="005903A5" w:rsidRDefault="008F16AC" w:rsidP="00B908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03A5">
        <w:rPr>
          <w:rFonts w:ascii="Times New Roman" w:hAnsi="Times New Roman" w:cs="Times New Roman"/>
          <w:sz w:val="23"/>
          <w:szCs w:val="23"/>
        </w:rPr>
        <w:t>Na podstawie Rozporządzenia Parlamentu Europejskiego</w:t>
      </w:r>
      <w:r w:rsidR="005903A5" w:rsidRPr="005903A5">
        <w:rPr>
          <w:rFonts w:ascii="Times New Roman" w:hAnsi="Times New Roman" w:cs="Times New Roman"/>
          <w:sz w:val="23"/>
          <w:szCs w:val="23"/>
        </w:rPr>
        <w:t xml:space="preserve"> i Rady (UE) 2016/679 z dnia 27 </w:t>
      </w:r>
      <w:r w:rsidRPr="005903A5">
        <w:rPr>
          <w:rFonts w:ascii="Times New Roman" w:hAnsi="Times New Roman" w:cs="Times New Roman"/>
          <w:sz w:val="23"/>
          <w:szCs w:val="23"/>
        </w:rPr>
        <w:t>kwietnia 2016 r. sprawie ochrony osób fizycznych w związku z przetwarzaniem danych osobowych i w sprawie swobodnego przepływu takich danych oraz uchylenia dyrektywy 95/46/WE (Dz.</w:t>
      </w:r>
      <w:r w:rsidR="00F42902" w:rsidRPr="005903A5">
        <w:rPr>
          <w:rFonts w:ascii="Times New Roman" w:hAnsi="Times New Roman" w:cs="Times New Roman"/>
          <w:sz w:val="23"/>
          <w:szCs w:val="23"/>
        </w:rPr>
        <w:t xml:space="preserve"> Urz. UE L 2016, Nr </w:t>
      </w:r>
      <w:r w:rsidRPr="005903A5">
        <w:rPr>
          <w:rFonts w:ascii="Times New Roman" w:hAnsi="Times New Roman" w:cs="Times New Roman"/>
          <w:sz w:val="23"/>
          <w:szCs w:val="23"/>
        </w:rPr>
        <w:t>119, s. 1 (dalej RODO) informuję, iż:</w:t>
      </w:r>
    </w:p>
    <w:p w14:paraId="24D5CB7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Administratorem Pani/Pana danych osobowych jest Marszałek Województwa Świętokrzyskiego z siedzibą w Kielcach, al. IX</w:t>
      </w:r>
      <w:r w:rsidR="00B376B3" w:rsidRPr="005903A5">
        <w:rPr>
          <w:bCs/>
          <w:sz w:val="23"/>
          <w:szCs w:val="23"/>
        </w:rPr>
        <w:t xml:space="preserve"> Wieków Kielc 3, 25-516, Kielce,</w:t>
      </w:r>
      <w:r w:rsidRPr="005903A5">
        <w:rPr>
          <w:bCs/>
          <w:sz w:val="23"/>
          <w:szCs w:val="23"/>
        </w:rPr>
        <w:t xml:space="preserve"> </w:t>
      </w:r>
      <w:r w:rsidR="00F42902" w:rsidRPr="005903A5">
        <w:rPr>
          <w:bCs/>
          <w:sz w:val="23"/>
          <w:szCs w:val="23"/>
        </w:rPr>
        <w:t>tel.</w:t>
      </w:r>
      <w:r w:rsidR="005903A5">
        <w:rPr>
          <w:bCs/>
          <w:sz w:val="23"/>
          <w:szCs w:val="23"/>
        </w:rPr>
        <w:t xml:space="preserve">: 41/342-15-30 </w:t>
      </w:r>
      <w:r w:rsidR="005903A5">
        <w:rPr>
          <w:bCs/>
          <w:sz w:val="23"/>
          <w:szCs w:val="23"/>
        </w:rPr>
        <w:br/>
        <w:t>fax: </w:t>
      </w:r>
      <w:r w:rsidRPr="005903A5">
        <w:rPr>
          <w:bCs/>
          <w:sz w:val="23"/>
          <w:szCs w:val="23"/>
        </w:rPr>
        <w:t xml:space="preserve">41/344-52-65. e-mail: </w:t>
      </w:r>
      <w:hyperlink r:id="rId7" w:history="1">
        <w:r w:rsidRPr="005903A5">
          <w:rPr>
            <w:bCs/>
          </w:rPr>
          <w:t>urzad.marszalkowski@sejmik.kielce.pl</w:t>
        </w:r>
      </w:hyperlink>
      <w:r w:rsidRPr="005903A5">
        <w:rPr>
          <w:bCs/>
          <w:sz w:val="23"/>
          <w:szCs w:val="23"/>
        </w:rPr>
        <w:t>.</w:t>
      </w:r>
    </w:p>
    <w:p w14:paraId="38EABCCA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 xml:space="preserve">Kontakt z Inspektorem Ochrony Danych, al. IX Wieków Kielc 3, 25-516, Kielce, </w:t>
      </w:r>
      <w:r w:rsidR="005903A5">
        <w:rPr>
          <w:bCs/>
          <w:sz w:val="23"/>
          <w:szCs w:val="23"/>
        </w:rPr>
        <w:br/>
      </w:r>
      <w:r w:rsidRPr="005903A5">
        <w:rPr>
          <w:bCs/>
          <w:sz w:val="23"/>
          <w:szCs w:val="23"/>
        </w:rPr>
        <w:t>tel</w:t>
      </w:r>
      <w:r w:rsidR="00F42902" w:rsidRPr="005903A5">
        <w:rPr>
          <w:bCs/>
          <w:sz w:val="23"/>
          <w:szCs w:val="23"/>
        </w:rPr>
        <w:t>.</w:t>
      </w:r>
      <w:r w:rsidRPr="005903A5">
        <w:rPr>
          <w:bCs/>
          <w:sz w:val="23"/>
          <w:szCs w:val="23"/>
        </w:rPr>
        <w:t xml:space="preserve">: 41/342-14-87, fax: 41/342-10-28, e-mail: </w:t>
      </w:r>
      <w:hyperlink r:id="rId8" w:history="1">
        <w:r w:rsidRPr="005903A5">
          <w:rPr>
            <w:bCs/>
          </w:rPr>
          <w:t>iod@sejmik.kielce.pl</w:t>
        </w:r>
      </w:hyperlink>
      <w:r w:rsidRPr="005903A5">
        <w:rPr>
          <w:bCs/>
          <w:sz w:val="23"/>
          <w:szCs w:val="23"/>
        </w:rPr>
        <w:t>.</w:t>
      </w:r>
    </w:p>
    <w:p w14:paraId="20596C3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 xml:space="preserve">Pani/Pana dane osobowe przetwarzane będą na podstawie art. 6 ust. 1 lit. c ogólnego rozporządzenia o ochronie danych osobowych z dnia 27 kwietnia 2016 r. </w:t>
      </w:r>
    </w:p>
    <w:p w14:paraId="219899B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Pani/Pana dane osobowe przetwarzane będą w celu przeprowadzenia konsultacji społecznych projektu uchwały Sejmiku Województwa Świętokrzyskiego</w:t>
      </w:r>
      <w:r w:rsidR="002F110F" w:rsidRPr="005903A5">
        <w:rPr>
          <w:bCs/>
          <w:sz w:val="23"/>
          <w:szCs w:val="23"/>
        </w:rPr>
        <w:t>, o której mowa wyżej</w:t>
      </w:r>
      <w:r w:rsidRPr="005903A5">
        <w:rPr>
          <w:bCs/>
          <w:sz w:val="23"/>
          <w:szCs w:val="23"/>
        </w:rPr>
        <w:t>.</w:t>
      </w:r>
    </w:p>
    <w:p w14:paraId="764D3234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Odbiorcami Pani/Pana danych osobowych będą wyłącznie podmioty uprawnione do uzyskania danych osobowych na podstawie przepisów prawa.</w:t>
      </w:r>
    </w:p>
    <w:p w14:paraId="0A8BEE5A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Pani/Pana dane osobowe przechowywane będą w czasie określonym przepisami prawa, zgodnie z instrukcją kancelaryjną.</w:t>
      </w:r>
    </w:p>
    <w:p w14:paraId="3543B71B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Posiada Pani/Pan prawo do żądania od administratora dostępu do danych osobowych, ich sprostowania lub ograniczenia przetwarzania.</w:t>
      </w:r>
    </w:p>
    <w:p w14:paraId="01D45A6F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Ma Pani/Pan prawo wniesienia skargi do organu nadzorczego.</w:t>
      </w:r>
    </w:p>
    <w:p w14:paraId="4A9DFCB6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5903A5">
        <w:rPr>
          <w:bCs/>
          <w:sz w:val="23"/>
          <w:szCs w:val="23"/>
        </w:rPr>
        <w:t>Podanie przez Pana/Panią danych osobowych jest dobrowolne. Nie wyrażenie zgody wiąże się z brakiem</w:t>
      </w:r>
      <w:r w:rsidRPr="005903A5">
        <w:rPr>
          <w:sz w:val="23"/>
          <w:szCs w:val="23"/>
        </w:rPr>
        <w:t xml:space="preserve"> możliwości wzięcia udziału w konsultacjach. </w:t>
      </w:r>
    </w:p>
    <w:p w14:paraId="29F4A84A" w14:textId="77777777" w:rsidR="00D211C0" w:rsidRPr="005903A5" w:rsidRDefault="008F16AC" w:rsidP="00D211C0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5903A5">
        <w:rPr>
          <w:bCs/>
          <w:sz w:val="23"/>
          <w:szCs w:val="23"/>
        </w:rPr>
        <w:t>Pani/Pana dane nie będą przetwarzane w sposób zautomatyzow</w:t>
      </w:r>
      <w:r w:rsidR="00B376B3" w:rsidRPr="005903A5">
        <w:rPr>
          <w:bCs/>
          <w:sz w:val="23"/>
          <w:szCs w:val="23"/>
        </w:rPr>
        <w:t>any, w tym również profilowane.</w:t>
      </w:r>
    </w:p>
    <w:sectPr w:rsidR="00D211C0" w:rsidRPr="005903A5" w:rsidSect="005903A5">
      <w:headerReference w:type="default" r:id="rId9"/>
      <w:pgSz w:w="11906" w:h="16838"/>
      <w:pgMar w:top="1418" w:right="1361" w:bottom="124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5BE2C" w14:textId="77777777" w:rsidR="00126051" w:rsidRDefault="00126051" w:rsidP="00F42902">
      <w:pPr>
        <w:spacing w:after="0" w:line="240" w:lineRule="auto"/>
      </w:pPr>
      <w:r>
        <w:separator/>
      </w:r>
    </w:p>
  </w:endnote>
  <w:endnote w:type="continuationSeparator" w:id="0">
    <w:p w14:paraId="608AA52C" w14:textId="77777777" w:rsidR="00126051" w:rsidRDefault="00126051" w:rsidP="00F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D7982" w14:textId="77777777" w:rsidR="00126051" w:rsidRDefault="00126051" w:rsidP="00F42902">
      <w:pPr>
        <w:spacing w:after="0" w:line="240" w:lineRule="auto"/>
      </w:pPr>
      <w:r>
        <w:separator/>
      </w:r>
    </w:p>
  </w:footnote>
  <w:footnote w:type="continuationSeparator" w:id="0">
    <w:p w14:paraId="738524E3" w14:textId="77777777" w:rsidR="00126051" w:rsidRDefault="00126051" w:rsidP="00F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33F2" w14:textId="7CDAEBB2"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Załącznik nr</w:t>
    </w:r>
    <w:r w:rsidR="00FA04E2">
      <w:rPr>
        <w:rFonts w:ascii="Times New Roman" w:hAnsi="Times New Roman" w:cs="Times New Roman"/>
      </w:rPr>
      <w:t xml:space="preserve"> 3 </w:t>
    </w:r>
    <w:r w:rsidRPr="00B376B3">
      <w:rPr>
        <w:rFonts w:ascii="Times New Roman" w:hAnsi="Times New Roman" w:cs="Times New Roman"/>
      </w:rPr>
      <w:t xml:space="preserve">do uchwały Nr </w:t>
    </w:r>
    <w:r w:rsidR="009A4BEF">
      <w:rPr>
        <w:rFonts w:ascii="Times New Roman" w:hAnsi="Times New Roman" w:cs="Times New Roman"/>
      </w:rPr>
      <w:t>3230/21</w:t>
    </w:r>
  </w:p>
  <w:p w14:paraId="0D718DFA" w14:textId="77777777"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Zarządu Województwa Świętokrzyskiego</w:t>
    </w:r>
  </w:p>
  <w:p w14:paraId="58607919" w14:textId="33F09828" w:rsidR="00B376B3" w:rsidRPr="00B376B3" w:rsidRDefault="00F42902" w:rsidP="00B376B3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 xml:space="preserve">z dnia </w:t>
    </w:r>
    <w:r w:rsidR="009A4BEF">
      <w:rPr>
        <w:rFonts w:ascii="Times New Roman" w:hAnsi="Times New Roman" w:cs="Times New Roman"/>
      </w:rPr>
      <w:t xml:space="preserve">13 stycznia </w:t>
    </w:r>
    <w:r w:rsidRPr="00B376B3">
      <w:rPr>
        <w:rFonts w:ascii="Times New Roman" w:hAnsi="Times New Roman" w:cs="Times New Roman"/>
      </w:rPr>
      <w:t>202</w:t>
    </w:r>
    <w:r w:rsidR="00D619FA">
      <w:rPr>
        <w:rFonts w:ascii="Times New Roman" w:hAnsi="Times New Roman" w:cs="Times New Roman"/>
      </w:rPr>
      <w:t>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AC"/>
    <w:rsid w:val="00060ED0"/>
    <w:rsid w:val="000E657F"/>
    <w:rsid w:val="000F6AF8"/>
    <w:rsid w:val="00126051"/>
    <w:rsid w:val="00204744"/>
    <w:rsid w:val="00223C48"/>
    <w:rsid w:val="00276A20"/>
    <w:rsid w:val="002F110F"/>
    <w:rsid w:val="0033045F"/>
    <w:rsid w:val="00351B94"/>
    <w:rsid w:val="0035592B"/>
    <w:rsid w:val="00403CA0"/>
    <w:rsid w:val="004519D4"/>
    <w:rsid w:val="0051786F"/>
    <w:rsid w:val="005903A5"/>
    <w:rsid w:val="0067396A"/>
    <w:rsid w:val="0070616D"/>
    <w:rsid w:val="00713CB7"/>
    <w:rsid w:val="00726868"/>
    <w:rsid w:val="007307C6"/>
    <w:rsid w:val="007A6FFE"/>
    <w:rsid w:val="007E2E3F"/>
    <w:rsid w:val="008116AF"/>
    <w:rsid w:val="00834578"/>
    <w:rsid w:val="00856750"/>
    <w:rsid w:val="008E4BED"/>
    <w:rsid w:val="008F16AC"/>
    <w:rsid w:val="008F660B"/>
    <w:rsid w:val="009A4BEF"/>
    <w:rsid w:val="009B4293"/>
    <w:rsid w:val="00AA687F"/>
    <w:rsid w:val="00AC0A2E"/>
    <w:rsid w:val="00B376B3"/>
    <w:rsid w:val="00B90811"/>
    <w:rsid w:val="00BA4E37"/>
    <w:rsid w:val="00C75A87"/>
    <w:rsid w:val="00C76C0D"/>
    <w:rsid w:val="00CC0CC7"/>
    <w:rsid w:val="00D211C0"/>
    <w:rsid w:val="00D619FA"/>
    <w:rsid w:val="00E261AE"/>
    <w:rsid w:val="00F1548F"/>
    <w:rsid w:val="00F42902"/>
    <w:rsid w:val="00F53E70"/>
    <w:rsid w:val="00FA04E2"/>
    <w:rsid w:val="00FC0572"/>
    <w:rsid w:val="00FD6BA0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C41F"/>
  <w15:docId w15:val="{DB05306A-B17C-4741-A2DA-F63CD362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902"/>
  </w:style>
  <w:style w:type="paragraph" w:styleId="Stopka">
    <w:name w:val="footer"/>
    <w:basedOn w:val="Normalny"/>
    <w:link w:val="Stopka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Zagnińska, Paulina</cp:lastModifiedBy>
  <cp:revision>11</cp:revision>
  <cp:lastPrinted>2020-02-06T07:57:00Z</cp:lastPrinted>
  <dcterms:created xsi:type="dcterms:W3CDTF">2020-10-09T12:15:00Z</dcterms:created>
  <dcterms:modified xsi:type="dcterms:W3CDTF">2021-01-13T11:43:00Z</dcterms:modified>
</cp:coreProperties>
</file>