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4D2A0F63" w:rsidR="00505D07" w:rsidRPr="00356E7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097C2D">
        <w:rPr>
          <w:sz w:val="22"/>
          <w:szCs w:val="22"/>
        </w:rPr>
        <w:t>petycja</w:t>
      </w:r>
      <w:r w:rsidR="00356E77" w:rsidRPr="00356E77">
        <w:rPr>
          <w:sz w:val="22"/>
          <w:szCs w:val="22"/>
        </w:rPr>
        <w:t xml:space="preserve"> </w:t>
      </w:r>
      <w:r w:rsidR="00097C2D">
        <w:rPr>
          <w:sz w:val="22"/>
          <w:szCs w:val="22"/>
        </w:rPr>
        <w:t>dotycząca</w:t>
      </w:r>
      <w:r w:rsidR="00356E77" w:rsidRPr="00356E77">
        <w:rPr>
          <w:sz w:val="22"/>
          <w:szCs w:val="22"/>
        </w:rPr>
        <w:t xml:space="preserve"> zmiany uchwały Nr XLI/729/10 Sejmiku Województwa Świętokrzyskiego </w:t>
      </w:r>
      <w:r w:rsidR="00356E77">
        <w:rPr>
          <w:sz w:val="22"/>
          <w:szCs w:val="22"/>
        </w:rPr>
        <w:br/>
      </w:r>
      <w:r w:rsidR="00356E77" w:rsidRPr="00356E77">
        <w:rPr>
          <w:sz w:val="22"/>
          <w:szCs w:val="22"/>
        </w:rPr>
        <w:t>z dnia 27 września 2010 r. w sprawie wyznaczania Kieleckiego</w:t>
      </w:r>
      <w:r w:rsidR="00DD5878">
        <w:rPr>
          <w:sz w:val="22"/>
          <w:szCs w:val="22"/>
        </w:rPr>
        <w:t xml:space="preserve"> Obszaru Chronionego Krajobrazu.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CD609C5" w:rsidR="00FB27FA" w:rsidRPr="00C1739A" w:rsidRDefault="00FB27FA" w:rsidP="00FB27FA">
      <w:pPr>
        <w:spacing w:line="276" w:lineRule="auto"/>
        <w:rPr>
          <w:sz w:val="22"/>
          <w:szCs w:val="22"/>
        </w:rPr>
      </w:pPr>
      <w:r w:rsidRPr="00B578DA">
        <w:rPr>
          <w:b/>
          <w:sz w:val="22"/>
          <w:szCs w:val="22"/>
        </w:rPr>
        <w:t>Data wpływu petycji</w:t>
      </w:r>
      <w:r w:rsidR="00085C36" w:rsidRPr="00B578DA">
        <w:rPr>
          <w:b/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2443DA" w:rsidRPr="00C1739A">
        <w:rPr>
          <w:sz w:val="22"/>
          <w:szCs w:val="22"/>
        </w:rPr>
        <w:t>25 listopada</w:t>
      </w:r>
      <w:r w:rsidRPr="00C1739A">
        <w:rPr>
          <w:sz w:val="22"/>
          <w:szCs w:val="22"/>
        </w:rPr>
        <w:t xml:space="preserve"> </w:t>
      </w:r>
      <w:r w:rsidR="00E95CAE" w:rsidRPr="00C1739A">
        <w:rPr>
          <w:sz w:val="22"/>
          <w:szCs w:val="22"/>
        </w:rPr>
        <w:t>2020</w:t>
      </w:r>
      <w:r w:rsidRPr="00C1739A">
        <w:rPr>
          <w:sz w:val="22"/>
          <w:szCs w:val="22"/>
        </w:rPr>
        <w:t>r.</w:t>
      </w:r>
      <w:r w:rsidR="00630930" w:rsidRPr="00C1739A">
        <w:rPr>
          <w:sz w:val="22"/>
          <w:szCs w:val="22"/>
        </w:rPr>
        <w:t xml:space="preserve"> </w:t>
      </w:r>
      <w:r w:rsidR="00C1739A" w:rsidRPr="00C1739A">
        <w:rPr>
          <w:sz w:val="22"/>
          <w:szCs w:val="22"/>
        </w:rPr>
        <w:t xml:space="preserve">przekazana według właściwości </w:t>
      </w:r>
      <w:r w:rsidR="00C1739A">
        <w:rPr>
          <w:sz w:val="22"/>
          <w:szCs w:val="22"/>
        </w:rPr>
        <w:t xml:space="preserve">przez Zarząd Województwa Świętokrzyskiego Uchwałą Nr 2974/20 z dnia 18 listopada 2020r.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39F65443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192670">
        <w:rPr>
          <w:sz w:val="22"/>
          <w:szCs w:val="22"/>
        </w:rPr>
        <w:t xml:space="preserve">osoba prywatna </w:t>
      </w:r>
      <w:r w:rsidR="00505D07">
        <w:rPr>
          <w:sz w:val="22"/>
          <w:szCs w:val="22"/>
        </w:rPr>
        <w:t xml:space="preserve"> </w:t>
      </w:r>
      <w:r w:rsidR="00F05229">
        <w:rPr>
          <w:sz w:val="22"/>
          <w:szCs w:val="22"/>
        </w:rPr>
        <w:t xml:space="preserve">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AE85877" w14:textId="53A03E05" w:rsidR="00DD5878" w:rsidRPr="00DD5878" w:rsidRDefault="00FB27FA" w:rsidP="00DD5878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DD5878" w:rsidRPr="00DD5878">
        <w:rPr>
          <w:sz w:val="22"/>
          <w:szCs w:val="22"/>
        </w:rPr>
        <w:t>zmiana uchwały Nr XLI/729/10 Sejmiku Województwa Świętokrzyskiego z dnia 27 września 2010 r. w sprawie wyznaczania Kieleckiego Obszaru Chronionego Krajobrazu poprzez wyłączenie z terenu Kieleckiego Obszaru Chronionego Krajob</w:t>
      </w:r>
      <w:r w:rsidR="007049BF">
        <w:rPr>
          <w:sz w:val="22"/>
          <w:szCs w:val="22"/>
        </w:rPr>
        <w:t xml:space="preserve">razu działek wskazanych w treści petycji. </w:t>
      </w:r>
    </w:p>
    <w:p w14:paraId="058E0569" w14:textId="6DD62E45" w:rsidR="0044003A" w:rsidRPr="0044003A" w:rsidRDefault="0044003A" w:rsidP="0044003A">
      <w:pPr>
        <w:spacing w:line="360" w:lineRule="auto"/>
        <w:jc w:val="both"/>
        <w:rPr>
          <w:b/>
          <w:sz w:val="22"/>
          <w:szCs w:val="22"/>
        </w:rPr>
      </w:pPr>
    </w:p>
    <w:p w14:paraId="7E8E16B8" w14:textId="77777777" w:rsidR="000A2FEC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</w:p>
    <w:p w14:paraId="0A402687" w14:textId="2C0A9ADD" w:rsidR="00130391" w:rsidRDefault="00130391" w:rsidP="000A2F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0A2FEC">
        <w:rPr>
          <w:sz w:val="22"/>
          <w:szCs w:val="22"/>
        </w:rPr>
        <w:t>petycja została przekazana do Komisji Skarg, Wniosków i Petycji Sejmiku Województwa Świętokrzyskiego.</w:t>
      </w:r>
    </w:p>
    <w:p w14:paraId="2529C177" w14:textId="102E9EC2" w:rsidR="0042155D" w:rsidRDefault="0042155D" w:rsidP="0042155D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Sejmik Województwa Świętokrzyskiego podczas XXVIII sesji w dniu 25.01.2021r. podjął uchwałę Nr XXVII/389/21 w której uznał żądanie petycji za bezzasadne. </w:t>
      </w:r>
    </w:p>
    <w:p w14:paraId="5E341CC1" w14:textId="77777777" w:rsidR="000A2FEC" w:rsidRPr="000A2FEC" w:rsidRDefault="000A2FEC" w:rsidP="0042155D">
      <w:pPr>
        <w:pStyle w:val="Akapitzlist"/>
        <w:spacing w:line="360" w:lineRule="auto"/>
        <w:ind w:left="720"/>
        <w:jc w:val="both"/>
        <w:rPr>
          <w:sz w:val="22"/>
          <w:szCs w:val="22"/>
        </w:rPr>
      </w:pP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107B7"/>
    <w:multiLevelType w:val="hybridMultilevel"/>
    <w:tmpl w:val="42CC0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C"/>
    <w:rsid w:val="00084F27"/>
    <w:rsid w:val="00085C36"/>
    <w:rsid w:val="00096DBD"/>
    <w:rsid w:val="00097C2D"/>
    <w:rsid w:val="000A2FEC"/>
    <w:rsid w:val="00130391"/>
    <w:rsid w:val="00164D9E"/>
    <w:rsid w:val="00192670"/>
    <w:rsid w:val="00196F67"/>
    <w:rsid w:val="002443DA"/>
    <w:rsid w:val="0028769C"/>
    <w:rsid w:val="00311EF4"/>
    <w:rsid w:val="00356E77"/>
    <w:rsid w:val="003C6226"/>
    <w:rsid w:val="0042155D"/>
    <w:rsid w:val="0044003A"/>
    <w:rsid w:val="00457C58"/>
    <w:rsid w:val="00505D07"/>
    <w:rsid w:val="00630930"/>
    <w:rsid w:val="00637439"/>
    <w:rsid w:val="006533F3"/>
    <w:rsid w:val="006754AF"/>
    <w:rsid w:val="007049BF"/>
    <w:rsid w:val="007C7D56"/>
    <w:rsid w:val="00884D8B"/>
    <w:rsid w:val="00897915"/>
    <w:rsid w:val="008C3861"/>
    <w:rsid w:val="008F4EE4"/>
    <w:rsid w:val="00963517"/>
    <w:rsid w:val="009D13B9"/>
    <w:rsid w:val="00B239A3"/>
    <w:rsid w:val="00B578DA"/>
    <w:rsid w:val="00BE54B7"/>
    <w:rsid w:val="00C1739A"/>
    <w:rsid w:val="00C90E57"/>
    <w:rsid w:val="00DD5878"/>
    <w:rsid w:val="00DE445C"/>
    <w:rsid w:val="00E07DEB"/>
    <w:rsid w:val="00E457B2"/>
    <w:rsid w:val="00E5370F"/>
    <w:rsid w:val="00E5465F"/>
    <w:rsid w:val="00E95CAE"/>
    <w:rsid w:val="00EF3D32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Turas, Ewa</cp:lastModifiedBy>
  <cp:revision>2</cp:revision>
  <dcterms:created xsi:type="dcterms:W3CDTF">2021-01-29T10:43:00Z</dcterms:created>
  <dcterms:modified xsi:type="dcterms:W3CDTF">2021-01-29T10:43:00Z</dcterms:modified>
</cp:coreProperties>
</file>