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8313" w14:textId="77777777" w:rsidR="00F77F3C" w:rsidRPr="00DB4ED5" w:rsidRDefault="003D3A1F" w:rsidP="00A34E14">
      <w:pPr>
        <w:tabs>
          <w:tab w:val="right" w:pos="9070"/>
        </w:tabs>
        <w:spacing w:line="720" w:lineRule="auto"/>
        <w:ind w:left="5026"/>
        <w:rPr>
          <w:lang w:eastAsia="pl-PL"/>
        </w:rPr>
      </w:pPr>
      <w:r w:rsidRPr="00DB4ED5">
        <w:rPr>
          <w:noProof/>
          <w:lang w:eastAsia="pl-PL"/>
        </w:rPr>
        <w:drawing>
          <wp:inline distT="0" distB="0" distL="0" distR="0" wp14:anchorId="07CBEC39" wp14:editId="3531EA26">
            <wp:extent cx="1859280" cy="541020"/>
            <wp:effectExtent l="0" t="0" r="0" b="0"/>
            <wp:docPr id="3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6B76" w14:textId="53AF4600" w:rsidR="00E94511" w:rsidRPr="00DB4ED5" w:rsidRDefault="00731F66" w:rsidP="00A34E14">
      <w:pPr>
        <w:tabs>
          <w:tab w:val="right" w:pos="9070"/>
        </w:tabs>
        <w:rPr>
          <w:lang w:eastAsia="pl-PL"/>
        </w:rPr>
      </w:pPr>
      <w:r w:rsidRPr="00DB4ED5">
        <w:rPr>
          <w:lang w:eastAsia="pl-PL"/>
        </w:rPr>
        <w:tab/>
      </w:r>
      <w:r w:rsidR="00330309" w:rsidRPr="00DB4ED5">
        <w:rPr>
          <w:lang w:eastAsia="pl-PL"/>
        </w:rPr>
        <w:t xml:space="preserve">Kielce, </w:t>
      </w:r>
      <w:r w:rsidR="00A90AAC" w:rsidRPr="00DB4ED5">
        <w:rPr>
          <w:lang w:eastAsia="pl-PL"/>
        </w:rPr>
        <w:t>1</w:t>
      </w:r>
      <w:r w:rsidR="00B24B98" w:rsidRPr="00DB4ED5">
        <w:rPr>
          <w:lang w:eastAsia="pl-PL"/>
        </w:rPr>
        <w:t>8</w:t>
      </w:r>
      <w:r w:rsidR="00D102D4" w:rsidRPr="00DB4ED5">
        <w:rPr>
          <w:lang w:eastAsia="pl-PL"/>
        </w:rPr>
        <w:t xml:space="preserve"> lut</w:t>
      </w:r>
      <w:r w:rsidR="00A90AAC" w:rsidRPr="00DB4ED5">
        <w:rPr>
          <w:lang w:eastAsia="pl-PL"/>
        </w:rPr>
        <w:t>ego</w:t>
      </w:r>
      <w:r w:rsidR="00330309" w:rsidRPr="00DB4ED5">
        <w:rPr>
          <w:lang w:eastAsia="pl-PL"/>
        </w:rPr>
        <w:t xml:space="preserve"> 202</w:t>
      </w:r>
      <w:r w:rsidR="00D102D4" w:rsidRPr="00DB4ED5">
        <w:rPr>
          <w:lang w:eastAsia="pl-PL"/>
        </w:rPr>
        <w:t>1</w:t>
      </w:r>
      <w:r w:rsidR="00F414A8" w:rsidRPr="00DB4ED5">
        <w:rPr>
          <w:lang w:eastAsia="pl-PL"/>
        </w:rPr>
        <w:t xml:space="preserve"> r.</w:t>
      </w:r>
    </w:p>
    <w:p w14:paraId="057D5594" w14:textId="4A32E617" w:rsidR="0008217F" w:rsidRPr="00DB4ED5" w:rsidRDefault="0008217F" w:rsidP="00A34E14">
      <w:pPr>
        <w:tabs>
          <w:tab w:val="right" w:pos="9070"/>
        </w:tabs>
        <w:rPr>
          <w:lang w:eastAsia="pl-PL"/>
        </w:rPr>
      </w:pPr>
      <w:r w:rsidRPr="00DB4ED5">
        <w:rPr>
          <w:lang w:eastAsia="pl-PL"/>
        </w:rPr>
        <w:t>GM-</w:t>
      </w:r>
      <w:r w:rsidR="00D102D4" w:rsidRPr="00DB4ED5">
        <w:rPr>
          <w:lang w:eastAsia="pl-PL"/>
        </w:rPr>
        <w:t>II</w:t>
      </w:r>
      <w:r w:rsidRPr="00DB4ED5">
        <w:rPr>
          <w:lang w:eastAsia="pl-PL"/>
        </w:rPr>
        <w:t>I.0003.</w:t>
      </w:r>
      <w:r w:rsidR="00DD2FA2">
        <w:rPr>
          <w:lang w:eastAsia="pl-PL"/>
        </w:rPr>
        <w:t>5</w:t>
      </w:r>
      <w:r w:rsidRPr="00DB4ED5">
        <w:rPr>
          <w:lang w:eastAsia="pl-PL"/>
        </w:rPr>
        <w:t>.</w:t>
      </w:r>
      <w:r w:rsidR="00DD2FA2">
        <w:rPr>
          <w:lang w:eastAsia="pl-PL"/>
        </w:rPr>
        <w:t>2</w:t>
      </w:r>
      <w:r w:rsidR="00F14306" w:rsidRPr="00DB4ED5">
        <w:rPr>
          <w:lang w:eastAsia="pl-PL"/>
        </w:rPr>
        <w:t>.</w:t>
      </w:r>
      <w:r w:rsidRPr="00DB4ED5">
        <w:rPr>
          <w:lang w:eastAsia="pl-PL"/>
        </w:rPr>
        <w:t>2020</w:t>
      </w:r>
    </w:p>
    <w:p w14:paraId="3448BBB9" w14:textId="77777777" w:rsidR="00E27FA0" w:rsidRPr="00DB4ED5" w:rsidRDefault="00E27FA0" w:rsidP="00A34E14">
      <w:pPr>
        <w:tabs>
          <w:tab w:val="right" w:pos="9070"/>
        </w:tabs>
        <w:rPr>
          <w:lang w:eastAsia="pl-PL"/>
        </w:rPr>
      </w:pPr>
    </w:p>
    <w:p w14:paraId="65568172" w14:textId="77777777" w:rsidR="00E27FA0" w:rsidRPr="00DB4ED5" w:rsidRDefault="00E27FA0" w:rsidP="00A34E14">
      <w:pPr>
        <w:tabs>
          <w:tab w:val="right" w:pos="9070"/>
        </w:tabs>
      </w:pPr>
    </w:p>
    <w:p w14:paraId="42B0D911" w14:textId="2089E11D" w:rsidR="003D3A1F" w:rsidRPr="00DB4ED5" w:rsidRDefault="00FC0731" w:rsidP="00A34E14">
      <w:pPr>
        <w:rPr>
          <w:b/>
        </w:rPr>
      </w:pPr>
      <w:r w:rsidRPr="00DB4ED5">
        <w:rPr>
          <w:b/>
        </w:rPr>
        <w:t>Pan</w:t>
      </w:r>
    </w:p>
    <w:p w14:paraId="1584352C" w14:textId="5A82507B" w:rsidR="00731F66" w:rsidRPr="00DB4ED5" w:rsidRDefault="00DD2FA2" w:rsidP="00A34E14">
      <w:r>
        <w:rPr>
          <w:b/>
        </w:rPr>
        <w:t>Marek Strzała</w:t>
      </w:r>
    </w:p>
    <w:p w14:paraId="0BF8A437" w14:textId="47BBED6F" w:rsidR="003D3A1F" w:rsidRPr="00DB4ED5" w:rsidRDefault="003D3A1F" w:rsidP="00A34E14">
      <w:pPr>
        <w:rPr>
          <w:b/>
          <w:bCs/>
        </w:rPr>
      </w:pPr>
      <w:r w:rsidRPr="00DB4ED5">
        <w:rPr>
          <w:b/>
          <w:bCs/>
        </w:rPr>
        <w:t>Radn</w:t>
      </w:r>
      <w:r w:rsidR="00D102D4" w:rsidRPr="00DB4ED5">
        <w:rPr>
          <w:b/>
          <w:bCs/>
        </w:rPr>
        <w:t>y</w:t>
      </w:r>
      <w:r w:rsidRPr="00DB4ED5">
        <w:rPr>
          <w:b/>
          <w:bCs/>
        </w:rPr>
        <w:t xml:space="preserve"> Województwa Świętokrzyskiego </w:t>
      </w:r>
    </w:p>
    <w:p w14:paraId="5CC0938B" w14:textId="77777777" w:rsidR="003D3A1F" w:rsidRPr="00DB4ED5" w:rsidRDefault="003D3A1F" w:rsidP="00A34E14">
      <w:pPr>
        <w:jc w:val="both"/>
      </w:pPr>
    </w:p>
    <w:p w14:paraId="5FB1860A" w14:textId="4BABFA3C" w:rsidR="00AB5847" w:rsidRDefault="00BC093F" w:rsidP="00AB5847">
      <w:pPr>
        <w:spacing w:before="120"/>
        <w:jc w:val="both"/>
      </w:pPr>
      <w:r w:rsidRPr="00DB4ED5">
        <w:rPr>
          <w:b/>
          <w:bCs/>
        </w:rPr>
        <w:t>Dotyczy:</w:t>
      </w:r>
      <w:r w:rsidRPr="00DB4ED5">
        <w:t xml:space="preserve"> </w:t>
      </w:r>
      <w:r w:rsidR="00FC0731" w:rsidRPr="00DB4ED5">
        <w:t>odpowied</w:t>
      </w:r>
      <w:r w:rsidR="003D3A1F" w:rsidRPr="00DB4ED5">
        <w:t>ź</w:t>
      </w:r>
      <w:r w:rsidR="00FC0731" w:rsidRPr="00DB4ED5">
        <w:t xml:space="preserve"> </w:t>
      </w:r>
      <w:r w:rsidR="00184B8A" w:rsidRPr="00DB4ED5">
        <w:t xml:space="preserve">na </w:t>
      </w:r>
      <w:r w:rsidR="00AB5847">
        <w:t xml:space="preserve">zapytanie złożone </w:t>
      </w:r>
      <w:r w:rsidR="00A12A3A">
        <w:t xml:space="preserve">elektronicznie </w:t>
      </w:r>
      <w:r w:rsidR="00AB5847">
        <w:t xml:space="preserve">w dn. 08.02.2021 r.   </w:t>
      </w:r>
    </w:p>
    <w:p w14:paraId="22857A2F" w14:textId="130B9B51" w:rsidR="00374034" w:rsidRPr="00DB4ED5" w:rsidRDefault="00374034" w:rsidP="00A90AAC">
      <w:pPr>
        <w:spacing w:before="120" w:line="276" w:lineRule="auto"/>
        <w:jc w:val="both"/>
        <w:rPr>
          <w:i/>
          <w:iCs/>
        </w:rPr>
      </w:pPr>
    </w:p>
    <w:p w14:paraId="75AD2501" w14:textId="5745819A" w:rsidR="006D1CA5" w:rsidRPr="00DB4ED5" w:rsidRDefault="003D3A1F" w:rsidP="00A34E14">
      <w:pPr>
        <w:jc w:val="both"/>
        <w:rPr>
          <w:i/>
          <w:iCs/>
        </w:rPr>
      </w:pPr>
      <w:r w:rsidRPr="00DB4ED5">
        <w:rPr>
          <w:i/>
          <w:iCs/>
        </w:rPr>
        <w:t>Szanown</w:t>
      </w:r>
      <w:r w:rsidR="00D102D4" w:rsidRPr="00DB4ED5">
        <w:rPr>
          <w:i/>
          <w:iCs/>
        </w:rPr>
        <w:t>y</w:t>
      </w:r>
      <w:r w:rsidRPr="00DB4ED5">
        <w:rPr>
          <w:i/>
          <w:iCs/>
        </w:rPr>
        <w:t xml:space="preserve"> Pan</w:t>
      </w:r>
      <w:r w:rsidR="00C05546" w:rsidRPr="00DB4ED5">
        <w:rPr>
          <w:i/>
          <w:iCs/>
        </w:rPr>
        <w:t>i</w:t>
      </w:r>
      <w:r w:rsidR="00D102D4" w:rsidRPr="00DB4ED5">
        <w:rPr>
          <w:i/>
          <w:iCs/>
        </w:rPr>
        <w:t>e</w:t>
      </w:r>
      <w:r w:rsidRPr="00DB4ED5">
        <w:rPr>
          <w:i/>
          <w:iCs/>
        </w:rPr>
        <w:t xml:space="preserve"> Radn</w:t>
      </w:r>
      <w:r w:rsidR="00D102D4" w:rsidRPr="00DB4ED5">
        <w:rPr>
          <w:i/>
          <w:iCs/>
        </w:rPr>
        <w:t>y</w:t>
      </w:r>
      <w:r w:rsidRPr="00DB4ED5">
        <w:rPr>
          <w:i/>
          <w:iCs/>
        </w:rPr>
        <w:t xml:space="preserve">, </w:t>
      </w:r>
    </w:p>
    <w:p w14:paraId="31203F23" w14:textId="39235758" w:rsidR="0021418C" w:rsidRDefault="0021418C" w:rsidP="004D52C8">
      <w:pPr>
        <w:jc w:val="both"/>
      </w:pPr>
      <w:r>
        <w:t xml:space="preserve">uprzejmie informuję, iż w dniu 17 lutego 2021 r. Zarząd Województwa Świętokrzyskiego podjął Uchwałę w sprawie </w:t>
      </w:r>
      <w:bookmarkStart w:id="0" w:name="Tekst1"/>
      <w:r w:rsidRPr="008C41BF">
        <w:rPr>
          <w:i/>
          <w:iCs/>
        </w:rPr>
        <w:t>braku zgody na wprowadzenie poprawek zgłoszonych przez Radnych podczas XXVIII sesji w dniu 25 stycznia 2021 roku do projektu uchwały w sprawie zmiany Wieloletniej Prognozy Finansowej Województwa Świętokrzyskiego na lata 2021-2041 oraz braku podstaw do podejmowania inicjatywy uchwałodawczej w tym zakresie</w:t>
      </w:r>
      <w:bookmarkEnd w:id="0"/>
      <w:r>
        <w:rPr>
          <w:i/>
          <w:iCs/>
        </w:rPr>
        <w:t xml:space="preserve">, </w:t>
      </w:r>
      <w:r>
        <w:t>której treść przekazuję w załączeniu.</w:t>
      </w:r>
    </w:p>
    <w:p w14:paraId="3D22E7B3" w14:textId="77777777" w:rsidR="0021418C" w:rsidRPr="008C41BF" w:rsidRDefault="0021418C" w:rsidP="004D52C8">
      <w:pPr>
        <w:spacing w:before="240"/>
        <w:jc w:val="both"/>
        <w:rPr>
          <w:rFonts w:eastAsia="Times New Roman"/>
          <w:bCs/>
          <w:color w:val="000000"/>
          <w:szCs w:val="22"/>
        </w:rPr>
      </w:pPr>
      <w:r>
        <w:rPr>
          <w:rFonts w:eastAsia="Times New Roman"/>
          <w:color w:val="000000"/>
          <w:szCs w:val="22"/>
        </w:rPr>
        <w:t xml:space="preserve">Jak zostało wskazane w uzasadnieniu do w/w Uchwały, </w:t>
      </w:r>
      <w:r w:rsidRPr="008C41BF">
        <w:rPr>
          <w:rFonts w:eastAsia="Times New Roman"/>
          <w:color w:val="000000"/>
          <w:szCs w:val="22"/>
        </w:rPr>
        <w:t xml:space="preserve">Radni Sejmiku Województwa Świętokrzyskiego w dniu 25 stycznia 2021r. podczas </w:t>
      </w:r>
      <w:r w:rsidRPr="008C41BF">
        <w:rPr>
          <w:rFonts w:eastAsia="Times New Roman"/>
          <w:bCs/>
          <w:color w:val="000000"/>
          <w:szCs w:val="22"/>
        </w:rPr>
        <w:t>XXVIII sesji złożyli propozycje poprawek do projektu uchwały w sprawie zmiany Wieloletniej Prognozy Finansowej Województwa Świętokrzyskiego na lata 2021-2041, obejmujące wprowadzenie trzech nowych zadań inwestycyjnych:</w:t>
      </w:r>
    </w:p>
    <w:p w14:paraId="7F1F8A87" w14:textId="35AF18FC" w:rsidR="0021418C" w:rsidRPr="008C41BF" w:rsidRDefault="0021418C" w:rsidP="004D52C8">
      <w:pPr>
        <w:numPr>
          <w:ilvl w:val="0"/>
          <w:numId w:val="8"/>
        </w:numPr>
        <w:jc w:val="both"/>
        <w:rPr>
          <w:rFonts w:eastAsia="Times New Roman"/>
          <w:bCs/>
          <w:color w:val="000000"/>
          <w:szCs w:val="22"/>
        </w:rPr>
      </w:pPr>
      <w:r w:rsidRPr="008C41BF">
        <w:rPr>
          <w:rFonts w:eastAsia="Times New Roman"/>
          <w:bCs/>
          <w:color w:val="000000"/>
          <w:szCs w:val="22"/>
        </w:rPr>
        <w:t xml:space="preserve">Rozbudowa drogi wojewódzkiej nr 757 na odcinku od Opatowa do Stopnicy </w:t>
      </w:r>
      <w:r>
        <w:rPr>
          <w:rFonts w:eastAsia="Times New Roman"/>
          <w:bCs/>
          <w:color w:val="000000"/>
          <w:szCs w:val="22"/>
        </w:rPr>
        <w:br/>
      </w:r>
      <w:r w:rsidRPr="008C41BF">
        <w:rPr>
          <w:rFonts w:eastAsia="Times New Roman"/>
          <w:bCs/>
          <w:color w:val="000000"/>
          <w:szCs w:val="22"/>
        </w:rPr>
        <w:t>– z budżetem 160 mln zł</w:t>
      </w:r>
      <w:r>
        <w:rPr>
          <w:rFonts w:eastAsia="Times New Roman"/>
          <w:bCs/>
          <w:color w:val="000000"/>
          <w:szCs w:val="22"/>
        </w:rPr>
        <w:t>,</w:t>
      </w:r>
    </w:p>
    <w:p w14:paraId="78124856" w14:textId="2E5EF041" w:rsidR="0021418C" w:rsidRPr="008C41BF" w:rsidRDefault="0021418C" w:rsidP="004D52C8">
      <w:pPr>
        <w:numPr>
          <w:ilvl w:val="0"/>
          <w:numId w:val="8"/>
        </w:numPr>
        <w:jc w:val="both"/>
        <w:rPr>
          <w:rFonts w:eastAsia="Times New Roman"/>
          <w:bCs/>
          <w:color w:val="000000"/>
          <w:szCs w:val="22"/>
        </w:rPr>
      </w:pPr>
      <w:r w:rsidRPr="008C41BF">
        <w:rPr>
          <w:rFonts w:eastAsia="Times New Roman"/>
          <w:bCs/>
          <w:color w:val="000000"/>
          <w:szCs w:val="22"/>
        </w:rPr>
        <w:t>Budowa obwodnicy miasta Włoszczowa - etap II – z kwotą 40 mln złotych</w:t>
      </w:r>
      <w:r>
        <w:rPr>
          <w:rFonts w:eastAsia="Times New Roman"/>
          <w:bCs/>
          <w:color w:val="000000"/>
          <w:szCs w:val="22"/>
        </w:rPr>
        <w:t>,</w:t>
      </w:r>
    </w:p>
    <w:p w14:paraId="706E0FA3" w14:textId="77777777" w:rsidR="0021418C" w:rsidRPr="008C41BF" w:rsidRDefault="0021418C" w:rsidP="004D52C8">
      <w:pPr>
        <w:numPr>
          <w:ilvl w:val="0"/>
          <w:numId w:val="8"/>
        </w:numPr>
        <w:jc w:val="both"/>
        <w:rPr>
          <w:rFonts w:eastAsia="Times New Roman"/>
          <w:bCs/>
          <w:color w:val="000000"/>
          <w:szCs w:val="22"/>
        </w:rPr>
      </w:pPr>
      <w:r w:rsidRPr="008C41BF">
        <w:rPr>
          <w:rFonts w:eastAsia="Times New Roman"/>
          <w:bCs/>
          <w:color w:val="000000"/>
          <w:szCs w:val="22"/>
        </w:rPr>
        <w:t>Rozbudowa drogi wojewódzkiej nr 758 na odcinku od Ujazdu do Koprzywnicy wraz z budową obwodnicy Klimontowa – z budżetem 150 mln zł,</w:t>
      </w:r>
    </w:p>
    <w:p w14:paraId="495ADEEB" w14:textId="77777777" w:rsidR="0021418C" w:rsidRPr="008C41BF" w:rsidRDefault="0021418C" w:rsidP="004D52C8">
      <w:pPr>
        <w:jc w:val="both"/>
        <w:rPr>
          <w:rFonts w:eastAsia="Times New Roman"/>
          <w:bCs/>
          <w:color w:val="000000"/>
          <w:szCs w:val="22"/>
        </w:rPr>
      </w:pPr>
      <w:r w:rsidRPr="008C41BF">
        <w:rPr>
          <w:rFonts w:eastAsia="Times New Roman"/>
          <w:bCs/>
          <w:color w:val="000000"/>
          <w:szCs w:val="22"/>
        </w:rPr>
        <w:t>o łącznej wartości 350 mln złotych, ze źródłem finansowania w</w:t>
      </w:r>
      <w:r w:rsidRPr="008C41BF">
        <w:rPr>
          <w:rFonts w:eastAsia="Times New Roman"/>
          <w:b/>
          <w:color w:val="000000"/>
          <w:szCs w:val="22"/>
        </w:rPr>
        <w:t xml:space="preserve"> </w:t>
      </w:r>
      <w:r w:rsidRPr="008C41BF">
        <w:rPr>
          <w:rFonts w:eastAsia="Times New Roman"/>
          <w:bCs/>
          <w:color w:val="000000"/>
          <w:szCs w:val="22"/>
        </w:rPr>
        <w:t>Krajowym Planie Odbudowy.</w:t>
      </w:r>
    </w:p>
    <w:p w14:paraId="3E26BD34" w14:textId="77777777" w:rsidR="0021418C" w:rsidRPr="008C41BF" w:rsidRDefault="0021418C" w:rsidP="004D52C8">
      <w:pPr>
        <w:spacing w:before="24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</w:t>
      </w:r>
      <w:r w:rsidRPr="008C41BF">
        <w:rPr>
          <w:rFonts w:eastAsia="Times New Roman"/>
          <w:color w:val="000000"/>
        </w:rPr>
        <w:t>godnie z przepisem art.  230,  ust.</w:t>
      </w:r>
      <w:r w:rsidRPr="008C41BF">
        <w:rPr>
          <w:rFonts w:eastAsia="Times New Roman"/>
          <w:b/>
          <w:bCs/>
          <w:color w:val="000000"/>
        </w:rPr>
        <w:t xml:space="preserve"> </w:t>
      </w:r>
      <w:r w:rsidRPr="008C41BF">
        <w:rPr>
          <w:rFonts w:eastAsia="Times New Roman"/>
          <w:color w:val="000000"/>
        </w:rPr>
        <w:t>1 ustawy z dnia 27 sierpnia 2009 r. o finansach publicznych </w:t>
      </w:r>
      <w:r w:rsidRPr="008C41BF">
        <w:rPr>
          <w:rFonts w:eastAsia="Times New Roman"/>
          <w:i/>
          <w:iCs/>
          <w:color w:val="000000"/>
        </w:rPr>
        <w:t xml:space="preserve">„Inicjatywa w sprawie sporządzenia projektu uchwały w sprawie wieloletniej </w:t>
      </w:r>
      <w:r w:rsidRPr="008C41BF">
        <w:rPr>
          <w:rFonts w:eastAsia="Times New Roman"/>
          <w:i/>
          <w:iCs/>
          <w:color w:val="000000"/>
        </w:rPr>
        <w:lastRenderedPageBreak/>
        <w:t>prognozy finansowej i jej zmiany należy wyłącznie do zarządu jednostki samorządu terytorialnego.”</w:t>
      </w:r>
    </w:p>
    <w:p w14:paraId="6F3559F1" w14:textId="6FF61D76" w:rsidR="0021418C" w:rsidRPr="008C41BF" w:rsidRDefault="0021418C" w:rsidP="004D52C8">
      <w:pPr>
        <w:spacing w:before="240"/>
        <w:jc w:val="both"/>
        <w:rPr>
          <w:rFonts w:eastAsia="Times New Roman"/>
          <w:bCs/>
          <w:color w:val="000000"/>
        </w:rPr>
      </w:pPr>
      <w:r w:rsidRPr="008C41BF">
        <w:rPr>
          <w:rFonts w:eastAsia="Times New Roman"/>
          <w:color w:val="000000"/>
        </w:rPr>
        <w:t>Ponadto</w:t>
      </w:r>
      <w:r>
        <w:rPr>
          <w:rFonts w:eastAsia="Times New Roman"/>
          <w:color w:val="000000"/>
        </w:rPr>
        <w:t>,</w:t>
      </w:r>
      <w:r w:rsidRPr="008C41BF">
        <w:rPr>
          <w:rFonts w:eastAsia="Times New Roman"/>
          <w:color w:val="000000"/>
        </w:rPr>
        <w:t xml:space="preserve"> jako źródło finansowania tychże inwestycji wskazany został </w:t>
      </w:r>
      <w:r w:rsidRPr="008C41BF">
        <w:rPr>
          <w:rFonts w:eastAsia="Times New Roman"/>
          <w:bCs/>
          <w:color w:val="000000"/>
        </w:rPr>
        <w:t>Krajowy Plan Odbudowy. Tymczasem zgodnie z pismem Ministra Finansów, Funduszy i Polityki Regionalnej</w:t>
      </w:r>
      <w:r w:rsidRPr="008C41BF">
        <w:rPr>
          <w:rFonts w:ascii="ArialMT" w:eastAsia="Times New Roman" w:hAnsi="ArialMT" w:cs="ArialMT"/>
          <w:lang w:eastAsia="pl-PL"/>
        </w:rPr>
        <w:t xml:space="preserve"> </w:t>
      </w:r>
      <w:r w:rsidRPr="008C41BF">
        <w:rPr>
          <w:rFonts w:eastAsia="Times New Roman"/>
          <w:lang w:eastAsia="pl-PL"/>
        </w:rPr>
        <w:t>z dnia</w:t>
      </w:r>
      <w:r w:rsidRPr="008C41BF">
        <w:rPr>
          <w:rFonts w:ascii="ArialMT" w:eastAsia="Times New Roman" w:hAnsi="ArialMT" w:cs="ArialMT"/>
          <w:lang w:eastAsia="pl-PL"/>
        </w:rPr>
        <w:t xml:space="preserve"> </w:t>
      </w:r>
      <w:r w:rsidRPr="008C41BF">
        <w:rPr>
          <w:rFonts w:eastAsia="Times New Roman"/>
          <w:bCs/>
          <w:color w:val="000000"/>
        </w:rPr>
        <w:t xml:space="preserve">20 stycznia 2021 roku, inwestycje drogowe nie mogą być finansowane ze wskazanego źródła. Powyższe wynika bezpośrednio z faktu, że działania KPO nie mogą powodować znaczącej szkody w odniesieniu do sześciu celów środowiskowych w rozumieniu art. 17 rozporządzenia (UE) Nr 2020/852 z dnia 18 czerwca 2020 r. w sprawie ustanowienia ram ułatwiających zrównoważone inwestycje, zmieniającego rozporządzenie (UE) 2019/2088. W rozporządzeniu w sprawie Instrumentu na rzecz Odbudowy i Zwiększenia Odporności (Recovery and Resilince Facility) określono wartości procentowe kosztów, które mają zostać przeznaczone w KPO na projekty związane z zieloną transformacją – 37% i cyfrową transformacją – 20%. To oznacza, że wielkość środków, które mogą być przeznaczone na inne obszary – w tym m.in. inwestycje drogowe - znacznie </w:t>
      </w:r>
      <w:r>
        <w:rPr>
          <w:rFonts w:eastAsia="Times New Roman"/>
          <w:bCs/>
          <w:color w:val="000000"/>
        </w:rPr>
        <w:t xml:space="preserve">się </w:t>
      </w:r>
      <w:r w:rsidRPr="008C41BF">
        <w:rPr>
          <w:rFonts w:eastAsia="Times New Roman"/>
          <w:bCs/>
          <w:color w:val="000000"/>
        </w:rPr>
        <w:t>zmniejszyła.</w:t>
      </w:r>
    </w:p>
    <w:p w14:paraId="6CC85B86" w14:textId="77777777" w:rsidR="0021418C" w:rsidRPr="008C41BF" w:rsidRDefault="0021418C" w:rsidP="004D52C8">
      <w:pPr>
        <w:spacing w:before="240"/>
        <w:jc w:val="both"/>
        <w:rPr>
          <w:rFonts w:eastAsia="Times New Roman"/>
          <w:color w:val="000000"/>
          <w:szCs w:val="22"/>
        </w:rPr>
      </w:pPr>
      <w:bookmarkStart w:id="1" w:name="_Hlk64032781"/>
      <w:r w:rsidRPr="008C41BF">
        <w:rPr>
          <w:rFonts w:eastAsia="Times New Roman"/>
          <w:color w:val="000000"/>
          <w:szCs w:val="22"/>
        </w:rPr>
        <w:t xml:space="preserve">Ujęcie w WPF ww. przedsięwzięć w sposób zaproponowany przez Radnych Sejmiku Województwa Świętokrzyskiego prowadziłoby do zwiększenia dochodów budżetu Województwa w latach 2022-2024 o kwotę 350 mln zł z nieprawidłowego źródła, niemożliwego do uzyskania. Tym samym naruszałoby to art. 226 ust. 1 ustawy z dnia 27 sierpnia 2009 r. o finansach publicznych (t.j. Dz. U. z 2019 r. poz. 869 ze zm.), który stanowi, że wieloletnia prognoza finansowa powinna być realistyczna. </w:t>
      </w:r>
    </w:p>
    <w:bookmarkEnd w:id="1"/>
    <w:p w14:paraId="18C1FD88" w14:textId="0152BBC1" w:rsidR="00974D65" w:rsidRDefault="0021418C" w:rsidP="00156A6C">
      <w:pPr>
        <w:spacing w:before="240"/>
        <w:jc w:val="both"/>
        <w:rPr>
          <w:rFonts w:eastAsia="Times New Roman"/>
          <w:bCs/>
          <w:color w:val="000000"/>
          <w:szCs w:val="22"/>
        </w:rPr>
      </w:pPr>
      <w:r w:rsidRPr="008C41BF">
        <w:rPr>
          <w:rFonts w:eastAsia="Times New Roman"/>
          <w:color w:val="000000"/>
          <w:szCs w:val="22"/>
        </w:rPr>
        <w:t>Uwzględniając powyższe argumenty, Zarząd Województwa nie zna</w:t>
      </w:r>
      <w:r>
        <w:rPr>
          <w:rFonts w:eastAsia="Times New Roman"/>
          <w:color w:val="000000"/>
          <w:szCs w:val="22"/>
        </w:rPr>
        <w:t>lazł</w:t>
      </w:r>
      <w:r w:rsidRPr="008C41BF">
        <w:rPr>
          <w:rFonts w:eastAsia="Times New Roman"/>
          <w:color w:val="000000"/>
          <w:szCs w:val="22"/>
        </w:rPr>
        <w:t xml:space="preserve"> uzasadnienia do przyjęcia poprawek </w:t>
      </w:r>
      <w:r w:rsidRPr="008C41BF">
        <w:rPr>
          <w:rFonts w:eastAsia="Times New Roman"/>
          <w:bCs/>
          <w:color w:val="000000"/>
          <w:szCs w:val="22"/>
        </w:rPr>
        <w:t>zgłoszonych</w:t>
      </w:r>
      <w:r w:rsidRPr="008C41BF">
        <w:rPr>
          <w:rFonts w:eastAsia="Times New Roman"/>
          <w:color w:val="000000"/>
          <w:szCs w:val="22"/>
        </w:rPr>
        <w:t xml:space="preserve"> przez Radnych Sejmiku </w:t>
      </w:r>
      <w:r w:rsidRPr="008C41BF">
        <w:rPr>
          <w:rFonts w:eastAsia="Times New Roman"/>
          <w:bCs/>
          <w:color w:val="000000"/>
          <w:szCs w:val="22"/>
        </w:rPr>
        <w:t xml:space="preserve">podczas XXVIII sesji w dniu </w:t>
      </w:r>
      <w:r w:rsidR="00156A6C">
        <w:rPr>
          <w:rFonts w:eastAsia="Times New Roman"/>
          <w:bCs/>
          <w:color w:val="000000"/>
          <w:szCs w:val="22"/>
        </w:rPr>
        <w:br/>
      </w:r>
      <w:r w:rsidRPr="008C41BF">
        <w:rPr>
          <w:rFonts w:eastAsia="Times New Roman"/>
          <w:bCs/>
          <w:color w:val="000000"/>
          <w:szCs w:val="22"/>
        </w:rPr>
        <w:t>25 stycznia 2021 roku</w:t>
      </w:r>
      <w:r w:rsidRPr="008C41BF">
        <w:rPr>
          <w:rFonts w:eastAsia="Times New Roman"/>
          <w:color w:val="000000"/>
          <w:szCs w:val="22"/>
        </w:rPr>
        <w:t xml:space="preserve"> i nie występuje z inicjatywą uchwałodawczą w postaci projektu </w:t>
      </w:r>
      <w:r w:rsidRPr="008C41BF">
        <w:rPr>
          <w:rFonts w:eastAsia="Times New Roman"/>
          <w:bCs/>
          <w:color w:val="000000"/>
          <w:szCs w:val="22"/>
        </w:rPr>
        <w:t>uchwały w sprawie zmiany Wieloletniej Prognozy Finansowej Województwa Świętokrzyskiego na lata 2021-2041 zawierającego wskazane przedsięwzięcia.</w:t>
      </w:r>
    </w:p>
    <w:p w14:paraId="5DF98239" w14:textId="77777777" w:rsidR="00156A6C" w:rsidRPr="00156A6C" w:rsidRDefault="00156A6C" w:rsidP="00156A6C">
      <w:pPr>
        <w:spacing w:before="240"/>
        <w:jc w:val="both"/>
        <w:rPr>
          <w:rFonts w:eastAsia="Times New Roman"/>
          <w:bCs/>
          <w:color w:val="000000"/>
          <w:szCs w:val="22"/>
        </w:rPr>
      </w:pPr>
    </w:p>
    <w:p w14:paraId="50B72141" w14:textId="24E61794" w:rsidR="00156A6C" w:rsidRPr="00DB4ED5" w:rsidRDefault="00F36D44" w:rsidP="00D4003B">
      <w:pPr>
        <w:ind w:firstLine="284"/>
      </w:pPr>
      <w:r w:rsidRPr="00DB4ED5">
        <w:t>Z poważaniem</w:t>
      </w:r>
    </w:p>
    <w:p w14:paraId="4A775672" w14:textId="77777777" w:rsidR="00F36D44" w:rsidRPr="00DB4ED5" w:rsidRDefault="00F36D44" w:rsidP="00A34E14">
      <w:pPr>
        <w:spacing w:line="276" w:lineRule="auto"/>
        <w:ind w:firstLine="284"/>
      </w:pPr>
      <w:r w:rsidRPr="00DB4ED5">
        <w:t>Andrzej Bętkowski</w:t>
      </w:r>
    </w:p>
    <w:p w14:paraId="46E819BB" w14:textId="672B9942" w:rsidR="006D1CA5" w:rsidRPr="00DB4ED5" w:rsidRDefault="00F36D44" w:rsidP="009D34A8">
      <w:pPr>
        <w:spacing w:before="120" w:line="276" w:lineRule="auto"/>
        <w:ind w:firstLine="284"/>
      </w:pPr>
      <w:r w:rsidRPr="00DB4ED5">
        <w:t>Marszałek Województwa Świętokrzyskiego</w:t>
      </w:r>
    </w:p>
    <w:p w14:paraId="33C781D1" w14:textId="549EB102" w:rsidR="00C74260" w:rsidRPr="004D52C8" w:rsidRDefault="003D30A4" w:rsidP="004D52C8">
      <w:pPr>
        <w:spacing w:before="120" w:line="276" w:lineRule="auto"/>
        <w:ind w:firstLine="284"/>
        <w:rPr>
          <w:sz w:val="22"/>
          <w:szCs w:val="22"/>
        </w:rPr>
      </w:pPr>
      <w:r w:rsidRPr="003D30A4">
        <w:rPr>
          <w:sz w:val="22"/>
          <w:szCs w:val="22"/>
        </w:rPr>
        <w:t>/podpisano elektronicznie/</w:t>
      </w:r>
    </w:p>
    <w:sectPr w:rsidR="00C74260" w:rsidRPr="004D52C8" w:rsidSect="00791C99">
      <w:headerReference w:type="default" r:id="rId9"/>
      <w:footerReference w:type="default" r:id="rId10"/>
      <w:footerReference w:type="first" r:id="rId11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557AE" w14:textId="77777777" w:rsidR="00D970C7" w:rsidRDefault="00D970C7" w:rsidP="001D0CA1">
      <w:pPr>
        <w:spacing w:line="240" w:lineRule="auto"/>
      </w:pPr>
      <w:r>
        <w:separator/>
      </w:r>
    </w:p>
  </w:endnote>
  <w:endnote w:type="continuationSeparator" w:id="0">
    <w:p w14:paraId="26C46146" w14:textId="77777777" w:rsidR="00D970C7" w:rsidRDefault="00D970C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898084"/>
      <w:docPartObj>
        <w:docPartGallery w:val="Page Numbers (Bottom of Page)"/>
        <w:docPartUnique/>
      </w:docPartObj>
    </w:sdtPr>
    <w:sdtEndPr/>
    <w:sdtContent>
      <w:p w14:paraId="568B878B" w14:textId="77777777" w:rsidR="003D3A1F" w:rsidRDefault="003D3A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14">
          <w:rPr>
            <w:noProof/>
          </w:rPr>
          <w:t>4</w:t>
        </w:r>
        <w:r>
          <w:fldChar w:fldCharType="end"/>
        </w:r>
      </w:p>
    </w:sdtContent>
  </w:sdt>
  <w:p w14:paraId="41DBCF11" w14:textId="77777777" w:rsidR="003D3A1F" w:rsidRDefault="003D3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B83B1" w14:textId="7710ADAC" w:rsidR="003D3A1F" w:rsidRDefault="00F73DD1" w:rsidP="00AD412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00DAE6F" wp14:editId="10C6BBF0">
          <wp:extent cx="1181100" cy="441960"/>
          <wp:effectExtent l="0" t="0" r="0" b="0"/>
          <wp:docPr id="14" name="Obraz 14" descr="Marszałek Województwa Świętokrzyskiego&#10;telefon 41 342 15 49&#10;fax 41 344 52 65&#10;kancelaria@sejmik.kielce.pl&#10;aleja IX Wieków Kielc 3, 25-516 Kiel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Marszałek Województwa Świętokrzyskiego&#10;telefon 41 342 15 49&#10;fax 41 344 52 65&#10;kancelaria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E515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D4997" w14:textId="77777777" w:rsidR="00D970C7" w:rsidRDefault="00D970C7" w:rsidP="001D0CA1">
      <w:pPr>
        <w:spacing w:line="240" w:lineRule="auto"/>
      </w:pPr>
      <w:r>
        <w:separator/>
      </w:r>
    </w:p>
  </w:footnote>
  <w:footnote w:type="continuationSeparator" w:id="0">
    <w:p w14:paraId="24A9EFAD" w14:textId="77777777" w:rsidR="00D970C7" w:rsidRDefault="00D970C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77E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783"/>
    <w:multiLevelType w:val="hybridMultilevel"/>
    <w:tmpl w:val="2F9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BC0"/>
    <w:multiLevelType w:val="hybridMultilevel"/>
    <w:tmpl w:val="7898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237E"/>
    <w:multiLevelType w:val="hybridMultilevel"/>
    <w:tmpl w:val="54A84C6A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5333"/>
    <w:multiLevelType w:val="hybridMultilevel"/>
    <w:tmpl w:val="E5DCE24C"/>
    <w:lvl w:ilvl="0" w:tplc="FEBAE3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7EBE"/>
    <w:multiLevelType w:val="hybridMultilevel"/>
    <w:tmpl w:val="19A0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E0CE9"/>
    <w:multiLevelType w:val="hybridMultilevel"/>
    <w:tmpl w:val="D4CC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818F6"/>
    <w:multiLevelType w:val="hybridMultilevel"/>
    <w:tmpl w:val="7BA87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62293"/>
    <w:multiLevelType w:val="hybridMultilevel"/>
    <w:tmpl w:val="4C3E6A3A"/>
    <w:lvl w:ilvl="0" w:tplc="393E4F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1249A"/>
    <w:rsid w:val="0002336C"/>
    <w:rsid w:val="00026DFB"/>
    <w:rsid w:val="000276CD"/>
    <w:rsid w:val="000319B3"/>
    <w:rsid w:val="00040EEC"/>
    <w:rsid w:val="0005045F"/>
    <w:rsid w:val="000507B4"/>
    <w:rsid w:val="0005101E"/>
    <w:rsid w:val="00051469"/>
    <w:rsid w:val="0008217F"/>
    <w:rsid w:val="00083EDF"/>
    <w:rsid w:val="00086046"/>
    <w:rsid w:val="00095531"/>
    <w:rsid w:val="000B2F23"/>
    <w:rsid w:val="000B5350"/>
    <w:rsid w:val="000C6F51"/>
    <w:rsid w:val="000D7958"/>
    <w:rsid w:val="000D7CA7"/>
    <w:rsid w:val="000F26D8"/>
    <w:rsid w:val="000F4A5C"/>
    <w:rsid w:val="000F6926"/>
    <w:rsid w:val="00121649"/>
    <w:rsid w:val="00122C58"/>
    <w:rsid w:val="00123BFC"/>
    <w:rsid w:val="00123F4D"/>
    <w:rsid w:val="00140584"/>
    <w:rsid w:val="0014336C"/>
    <w:rsid w:val="00152411"/>
    <w:rsid w:val="00156A6C"/>
    <w:rsid w:val="00157B03"/>
    <w:rsid w:val="0017650D"/>
    <w:rsid w:val="00176D54"/>
    <w:rsid w:val="00183CC1"/>
    <w:rsid w:val="00184B8A"/>
    <w:rsid w:val="001850CA"/>
    <w:rsid w:val="00194221"/>
    <w:rsid w:val="001B102C"/>
    <w:rsid w:val="001B20E8"/>
    <w:rsid w:val="001B3E1A"/>
    <w:rsid w:val="001C05B9"/>
    <w:rsid w:val="001D0CA1"/>
    <w:rsid w:val="001E0F37"/>
    <w:rsid w:val="001E2B43"/>
    <w:rsid w:val="001E5DA4"/>
    <w:rsid w:val="001E68D3"/>
    <w:rsid w:val="001F63D9"/>
    <w:rsid w:val="001F760A"/>
    <w:rsid w:val="00206CC9"/>
    <w:rsid w:val="0021418C"/>
    <w:rsid w:val="00215EA7"/>
    <w:rsid w:val="002200B3"/>
    <w:rsid w:val="00221062"/>
    <w:rsid w:val="002241BA"/>
    <w:rsid w:val="00225617"/>
    <w:rsid w:val="00240F06"/>
    <w:rsid w:val="00242062"/>
    <w:rsid w:val="00273282"/>
    <w:rsid w:val="00284B26"/>
    <w:rsid w:val="00285B8C"/>
    <w:rsid w:val="00290857"/>
    <w:rsid w:val="002A08AF"/>
    <w:rsid w:val="002A1B27"/>
    <w:rsid w:val="002A75B7"/>
    <w:rsid w:val="002B2461"/>
    <w:rsid w:val="002B4426"/>
    <w:rsid w:val="002C6581"/>
    <w:rsid w:val="002D0C5F"/>
    <w:rsid w:val="002D2BED"/>
    <w:rsid w:val="002E09C5"/>
    <w:rsid w:val="002E56AD"/>
    <w:rsid w:val="002F4BBE"/>
    <w:rsid w:val="00311398"/>
    <w:rsid w:val="00317F3E"/>
    <w:rsid w:val="00330309"/>
    <w:rsid w:val="00336879"/>
    <w:rsid w:val="00350808"/>
    <w:rsid w:val="0035099A"/>
    <w:rsid w:val="0036181F"/>
    <w:rsid w:val="00363B20"/>
    <w:rsid w:val="00364419"/>
    <w:rsid w:val="00366D25"/>
    <w:rsid w:val="00374034"/>
    <w:rsid w:val="00374B6C"/>
    <w:rsid w:val="00375179"/>
    <w:rsid w:val="003948F9"/>
    <w:rsid w:val="003B32BA"/>
    <w:rsid w:val="003B48C2"/>
    <w:rsid w:val="003B5349"/>
    <w:rsid w:val="003C0F89"/>
    <w:rsid w:val="003C2B91"/>
    <w:rsid w:val="003C4AF8"/>
    <w:rsid w:val="003D30A4"/>
    <w:rsid w:val="003D3A1F"/>
    <w:rsid w:val="003E4798"/>
    <w:rsid w:val="0040136B"/>
    <w:rsid w:val="00421C3C"/>
    <w:rsid w:val="00422140"/>
    <w:rsid w:val="00430A8E"/>
    <w:rsid w:val="00436023"/>
    <w:rsid w:val="00445F69"/>
    <w:rsid w:val="004479B7"/>
    <w:rsid w:val="00453783"/>
    <w:rsid w:val="00456BCE"/>
    <w:rsid w:val="004643E4"/>
    <w:rsid w:val="004732C3"/>
    <w:rsid w:val="004749A8"/>
    <w:rsid w:val="00481605"/>
    <w:rsid w:val="00481D52"/>
    <w:rsid w:val="0049229F"/>
    <w:rsid w:val="004C72F2"/>
    <w:rsid w:val="004D172C"/>
    <w:rsid w:val="004D478F"/>
    <w:rsid w:val="004D52C8"/>
    <w:rsid w:val="004D796E"/>
    <w:rsid w:val="004E3896"/>
    <w:rsid w:val="004F5AE1"/>
    <w:rsid w:val="00504944"/>
    <w:rsid w:val="00506507"/>
    <w:rsid w:val="00506D8C"/>
    <w:rsid w:val="005229B0"/>
    <w:rsid w:val="005315F1"/>
    <w:rsid w:val="005735A8"/>
    <w:rsid w:val="0058799F"/>
    <w:rsid w:val="005949A2"/>
    <w:rsid w:val="005C55DD"/>
    <w:rsid w:val="005C6472"/>
    <w:rsid w:val="005C68CB"/>
    <w:rsid w:val="005C7D64"/>
    <w:rsid w:val="005D1887"/>
    <w:rsid w:val="005D2D4A"/>
    <w:rsid w:val="005D4A65"/>
    <w:rsid w:val="005D6AF9"/>
    <w:rsid w:val="005E1B76"/>
    <w:rsid w:val="005E60A0"/>
    <w:rsid w:val="005F4662"/>
    <w:rsid w:val="005F4AA9"/>
    <w:rsid w:val="00604824"/>
    <w:rsid w:val="006163AB"/>
    <w:rsid w:val="00622D3C"/>
    <w:rsid w:val="00625E9E"/>
    <w:rsid w:val="006646C6"/>
    <w:rsid w:val="00680EE6"/>
    <w:rsid w:val="00693281"/>
    <w:rsid w:val="006A19E1"/>
    <w:rsid w:val="006A73C8"/>
    <w:rsid w:val="006B18A7"/>
    <w:rsid w:val="006C37C5"/>
    <w:rsid w:val="006C545C"/>
    <w:rsid w:val="006C5FD8"/>
    <w:rsid w:val="006C75FC"/>
    <w:rsid w:val="006D0DE4"/>
    <w:rsid w:val="006D1CA5"/>
    <w:rsid w:val="006E19B7"/>
    <w:rsid w:val="006E22E3"/>
    <w:rsid w:val="006F089E"/>
    <w:rsid w:val="006F1F68"/>
    <w:rsid w:val="006F24B3"/>
    <w:rsid w:val="006F698E"/>
    <w:rsid w:val="00702740"/>
    <w:rsid w:val="00703BC6"/>
    <w:rsid w:val="0070570E"/>
    <w:rsid w:val="0071716C"/>
    <w:rsid w:val="00724152"/>
    <w:rsid w:val="00731F66"/>
    <w:rsid w:val="00734C73"/>
    <w:rsid w:val="00741B7D"/>
    <w:rsid w:val="00763C8C"/>
    <w:rsid w:val="00766C8C"/>
    <w:rsid w:val="00771BB0"/>
    <w:rsid w:val="0077548D"/>
    <w:rsid w:val="00791C99"/>
    <w:rsid w:val="0079366A"/>
    <w:rsid w:val="00796F60"/>
    <w:rsid w:val="007A0E58"/>
    <w:rsid w:val="007A6F45"/>
    <w:rsid w:val="007B5969"/>
    <w:rsid w:val="007C0335"/>
    <w:rsid w:val="007C34AE"/>
    <w:rsid w:val="007C359D"/>
    <w:rsid w:val="007C51C8"/>
    <w:rsid w:val="007D1CF7"/>
    <w:rsid w:val="007D20BD"/>
    <w:rsid w:val="007D57DA"/>
    <w:rsid w:val="007D6DFD"/>
    <w:rsid w:val="00811610"/>
    <w:rsid w:val="00820723"/>
    <w:rsid w:val="00822EBF"/>
    <w:rsid w:val="008238D5"/>
    <w:rsid w:val="008269C4"/>
    <w:rsid w:val="00827E67"/>
    <w:rsid w:val="0083668B"/>
    <w:rsid w:val="008712E5"/>
    <w:rsid w:val="0087489D"/>
    <w:rsid w:val="008761F0"/>
    <w:rsid w:val="008900FB"/>
    <w:rsid w:val="008A6AB8"/>
    <w:rsid w:val="008A7C40"/>
    <w:rsid w:val="008C3E63"/>
    <w:rsid w:val="008C49AC"/>
    <w:rsid w:val="008D7806"/>
    <w:rsid w:val="009010C2"/>
    <w:rsid w:val="0091212A"/>
    <w:rsid w:val="00917324"/>
    <w:rsid w:val="00917CBB"/>
    <w:rsid w:val="00920F26"/>
    <w:rsid w:val="009237F3"/>
    <w:rsid w:val="009429B6"/>
    <w:rsid w:val="0094417C"/>
    <w:rsid w:val="0095105C"/>
    <w:rsid w:val="009606F5"/>
    <w:rsid w:val="00974D65"/>
    <w:rsid w:val="009754E1"/>
    <w:rsid w:val="00981484"/>
    <w:rsid w:val="00997243"/>
    <w:rsid w:val="00997373"/>
    <w:rsid w:val="009A022B"/>
    <w:rsid w:val="009B1822"/>
    <w:rsid w:val="009B5035"/>
    <w:rsid w:val="009D34A8"/>
    <w:rsid w:val="009F0247"/>
    <w:rsid w:val="009F0564"/>
    <w:rsid w:val="00A1215E"/>
    <w:rsid w:val="00A12A3A"/>
    <w:rsid w:val="00A155B6"/>
    <w:rsid w:val="00A16A90"/>
    <w:rsid w:val="00A33CE7"/>
    <w:rsid w:val="00A34E14"/>
    <w:rsid w:val="00A37D23"/>
    <w:rsid w:val="00A45162"/>
    <w:rsid w:val="00A466E8"/>
    <w:rsid w:val="00A83D14"/>
    <w:rsid w:val="00A85730"/>
    <w:rsid w:val="00A863C2"/>
    <w:rsid w:val="00A86B66"/>
    <w:rsid w:val="00A90A5E"/>
    <w:rsid w:val="00A90AAC"/>
    <w:rsid w:val="00A95134"/>
    <w:rsid w:val="00AA4E40"/>
    <w:rsid w:val="00AB5847"/>
    <w:rsid w:val="00AB6EC3"/>
    <w:rsid w:val="00AB7553"/>
    <w:rsid w:val="00AC75EF"/>
    <w:rsid w:val="00AD3554"/>
    <w:rsid w:val="00AD3E23"/>
    <w:rsid w:val="00AD400E"/>
    <w:rsid w:val="00AD4129"/>
    <w:rsid w:val="00AE2484"/>
    <w:rsid w:val="00AE42B6"/>
    <w:rsid w:val="00AE5610"/>
    <w:rsid w:val="00AF2928"/>
    <w:rsid w:val="00AF6AD3"/>
    <w:rsid w:val="00B0128B"/>
    <w:rsid w:val="00B24B98"/>
    <w:rsid w:val="00B32B68"/>
    <w:rsid w:val="00B3306C"/>
    <w:rsid w:val="00B33D45"/>
    <w:rsid w:val="00B42786"/>
    <w:rsid w:val="00B44079"/>
    <w:rsid w:val="00B44509"/>
    <w:rsid w:val="00B47164"/>
    <w:rsid w:val="00B47CFF"/>
    <w:rsid w:val="00B5614F"/>
    <w:rsid w:val="00B7162D"/>
    <w:rsid w:val="00B74111"/>
    <w:rsid w:val="00B75853"/>
    <w:rsid w:val="00B77790"/>
    <w:rsid w:val="00B82F2E"/>
    <w:rsid w:val="00B8548E"/>
    <w:rsid w:val="00B875D7"/>
    <w:rsid w:val="00BA3B08"/>
    <w:rsid w:val="00BB3700"/>
    <w:rsid w:val="00BB753D"/>
    <w:rsid w:val="00BC093F"/>
    <w:rsid w:val="00BC1D55"/>
    <w:rsid w:val="00BD1494"/>
    <w:rsid w:val="00BD1F2E"/>
    <w:rsid w:val="00BE378F"/>
    <w:rsid w:val="00BE3B5B"/>
    <w:rsid w:val="00BF06CA"/>
    <w:rsid w:val="00BF4D2C"/>
    <w:rsid w:val="00C05546"/>
    <w:rsid w:val="00C06EEC"/>
    <w:rsid w:val="00C10E78"/>
    <w:rsid w:val="00C14609"/>
    <w:rsid w:val="00C204DD"/>
    <w:rsid w:val="00C35008"/>
    <w:rsid w:val="00C410D0"/>
    <w:rsid w:val="00C46D30"/>
    <w:rsid w:val="00C56BFF"/>
    <w:rsid w:val="00C63BF0"/>
    <w:rsid w:val="00C70786"/>
    <w:rsid w:val="00C73412"/>
    <w:rsid w:val="00C74260"/>
    <w:rsid w:val="00C85A5E"/>
    <w:rsid w:val="00C95603"/>
    <w:rsid w:val="00CA5080"/>
    <w:rsid w:val="00CB1D5A"/>
    <w:rsid w:val="00CB2F50"/>
    <w:rsid w:val="00CC226C"/>
    <w:rsid w:val="00CC5FA8"/>
    <w:rsid w:val="00CC72E5"/>
    <w:rsid w:val="00CD41E8"/>
    <w:rsid w:val="00CD4E7A"/>
    <w:rsid w:val="00CE12C1"/>
    <w:rsid w:val="00CE1FF6"/>
    <w:rsid w:val="00CE33FE"/>
    <w:rsid w:val="00CF33EC"/>
    <w:rsid w:val="00CF52FE"/>
    <w:rsid w:val="00CF6F39"/>
    <w:rsid w:val="00D102D4"/>
    <w:rsid w:val="00D12BB1"/>
    <w:rsid w:val="00D14ABC"/>
    <w:rsid w:val="00D20E6E"/>
    <w:rsid w:val="00D21384"/>
    <w:rsid w:val="00D22128"/>
    <w:rsid w:val="00D26FA2"/>
    <w:rsid w:val="00D37937"/>
    <w:rsid w:val="00D4003B"/>
    <w:rsid w:val="00D41F90"/>
    <w:rsid w:val="00D60C57"/>
    <w:rsid w:val="00D670D5"/>
    <w:rsid w:val="00D73BF3"/>
    <w:rsid w:val="00D83ED1"/>
    <w:rsid w:val="00D8563F"/>
    <w:rsid w:val="00D94030"/>
    <w:rsid w:val="00D96C4C"/>
    <w:rsid w:val="00D970C7"/>
    <w:rsid w:val="00D976E8"/>
    <w:rsid w:val="00DA2F1A"/>
    <w:rsid w:val="00DB4ED5"/>
    <w:rsid w:val="00DB6984"/>
    <w:rsid w:val="00DC1E5E"/>
    <w:rsid w:val="00DC3A04"/>
    <w:rsid w:val="00DD2FA2"/>
    <w:rsid w:val="00DD73F7"/>
    <w:rsid w:val="00DE6B3A"/>
    <w:rsid w:val="00E12C79"/>
    <w:rsid w:val="00E16AC9"/>
    <w:rsid w:val="00E21532"/>
    <w:rsid w:val="00E27FA0"/>
    <w:rsid w:val="00E31CB4"/>
    <w:rsid w:val="00E44D59"/>
    <w:rsid w:val="00E55484"/>
    <w:rsid w:val="00E61334"/>
    <w:rsid w:val="00E62C10"/>
    <w:rsid w:val="00E842F7"/>
    <w:rsid w:val="00E94511"/>
    <w:rsid w:val="00E970E1"/>
    <w:rsid w:val="00EA42F3"/>
    <w:rsid w:val="00EA5329"/>
    <w:rsid w:val="00EA7089"/>
    <w:rsid w:val="00EB51D2"/>
    <w:rsid w:val="00EC39BD"/>
    <w:rsid w:val="00ED0156"/>
    <w:rsid w:val="00ED3352"/>
    <w:rsid w:val="00EE4643"/>
    <w:rsid w:val="00EE7D94"/>
    <w:rsid w:val="00F06176"/>
    <w:rsid w:val="00F14306"/>
    <w:rsid w:val="00F31230"/>
    <w:rsid w:val="00F36D44"/>
    <w:rsid w:val="00F37E00"/>
    <w:rsid w:val="00F414A8"/>
    <w:rsid w:val="00F50DB1"/>
    <w:rsid w:val="00F53573"/>
    <w:rsid w:val="00F57B10"/>
    <w:rsid w:val="00F628EC"/>
    <w:rsid w:val="00F63DD2"/>
    <w:rsid w:val="00F73274"/>
    <w:rsid w:val="00F73DD1"/>
    <w:rsid w:val="00F77F3C"/>
    <w:rsid w:val="00F8113E"/>
    <w:rsid w:val="00F842A5"/>
    <w:rsid w:val="00F93A3B"/>
    <w:rsid w:val="00FA0241"/>
    <w:rsid w:val="00FA2419"/>
    <w:rsid w:val="00FB11F9"/>
    <w:rsid w:val="00FC062C"/>
    <w:rsid w:val="00FC0731"/>
    <w:rsid w:val="00FE154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58A"/>
  <w15:docId w15:val="{89B03736-BB9C-401A-8859-96F5696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7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1A2-74C7-4628-8FD9-933F9E82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GM-III.0003.1.1.2021</vt:lpstr>
    </vt:vector>
  </TitlesOfParts>
  <Company>Urząd Marszałkowski Województwa Świętokrzyskiego w Kielcach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GM-III.0003.1.1.2021</dc:title>
  <dc:creator>Adamiec, Piotr</dc:creator>
  <cp:lastModifiedBy>Lopart-Starmach, Agnieszka</cp:lastModifiedBy>
  <cp:revision>13</cp:revision>
  <cp:lastPrinted>2020-08-13T13:26:00Z</cp:lastPrinted>
  <dcterms:created xsi:type="dcterms:W3CDTF">2021-02-16T11:50:00Z</dcterms:created>
  <dcterms:modified xsi:type="dcterms:W3CDTF">2021-02-18T09:45:00Z</dcterms:modified>
</cp:coreProperties>
</file>