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5949" w14:textId="26929FEB" w:rsidR="00C26FF6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UCHWAŁA  Nr</w:t>
      </w:r>
      <w:r w:rsidR="009606C9" w:rsidRPr="00ED6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F2">
        <w:rPr>
          <w:rFonts w:ascii="Times New Roman" w:hAnsi="Times New Roman" w:cs="Times New Roman"/>
          <w:b/>
          <w:sz w:val="24"/>
          <w:szCs w:val="24"/>
        </w:rPr>
        <w:t>4035</w:t>
      </w:r>
      <w:r w:rsidR="009606C9" w:rsidRPr="00ED6CDD">
        <w:rPr>
          <w:rFonts w:ascii="Times New Roman" w:hAnsi="Times New Roman" w:cs="Times New Roman"/>
          <w:b/>
          <w:sz w:val="24"/>
          <w:szCs w:val="24"/>
        </w:rPr>
        <w:t>/2</w:t>
      </w:r>
      <w:r w:rsidR="007B7FEA">
        <w:rPr>
          <w:rFonts w:ascii="Times New Roman" w:hAnsi="Times New Roman" w:cs="Times New Roman"/>
          <w:b/>
          <w:sz w:val="24"/>
          <w:szCs w:val="24"/>
        </w:rPr>
        <w:t>1</w:t>
      </w:r>
    </w:p>
    <w:p w14:paraId="75AAF8B1" w14:textId="77777777" w:rsidR="00112853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3B13A0D4" w14:textId="1610A49E" w:rsidR="00112853" w:rsidRPr="00ED6CDD" w:rsidRDefault="00CB38AD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C766F2">
        <w:rPr>
          <w:rFonts w:ascii="Times New Roman" w:hAnsi="Times New Roman" w:cs="Times New Roman"/>
          <w:b/>
          <w:sz w:val="24"/>
          <w:szCs w:val="24"/>
        </w:rPr>
        <w:t>21 LIPCA</w:t>
      </w:r>
      <w:r w:rsidR="007B7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AA6">
        <w:rPr>
          <w:rFonts w:ascii="Times New Roman" w:hAnsi="Times New Roman" w:cs="Times New Roman"/>
          <w:b/>
          <w:sz w:val="24"/>
          <w:szCs w:val="24"/>
        </w:rPr>
        <w:t>202</w:t>
      </w:r>
      <w:r w:rsidR="007B7FEA">
        <w:rPr>
          <w:rFonts w:ascii="Times New Roman" w:hAnsi="Times New Roman" w:cs="Times New Roman"/>
          <w:b/>
          <w:sz w:val="24"/>
          <w:szCs w:val="24"/>
        </w:rPr>
        <w:t>1</w:t>
      </w:r>
      <w:r w:rsidR="00300AA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B0DA8AC" w14:textId="77777777" w:rsidR="00112853" w:rsidRPr="00ED6CDD" w:rsidRDefault="00112853">
      <w:pPr>
        <w:rPr>
          <w:rFonts w:ascii="Times New Roman" w:hAnsi="Times New Roman" w:cs="Times New Roman"/>
          <w:b/>
          <w:sz w:val="24"/>
          <w:szCs w:val="24"/>
        </w:rPr>
      </w:pPr>
    </w:p>
    <w:p w14:paraId="4481A656" w14:textId="1453A7FA" w:rsidR="00112853" w:rsidRPr="00ED6CDD" w:rsidRDefault="00ED6CDD" w:rsidP="00ED6C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ozpatrzenia wyników konsultacji dotyczących projektu uchwały Sejmiku Województwa Świętokrzyskiego w sprawie nadania Statutu </w:t>
      </w:r>
      <w:r w:rsidR="00073B6C">
        <w:rPr>
          <w:rFonts w:ascii="Times New Roman" w:hAnsi="Times New Roman" w:cs="Times New Roman"/>
          <w:b/>
          <w:sz w:val="24"/>
          <w:szCs w:val="24"/>
        </w:rPr>
        <w:t>Europejskiemu Centrum Bajki im. Koziołka Matołka w Pacanowie</w:t>
      </w:r>
    </w:p>
    <w:p w14:paraId="21CB0B0D" w14:textId="19487052" w:rsidR="00112853" w:rsidRPr="00ED6CDD" w:rsidRDefault="00112853" w:rsidP="00311F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71CA7" w14:textId="64D0C710" w:rsidR="00A611D8" w:rsidRPr="00ED6CDD" w:rsidRDefault="00ED6CDD" w:rsidP="00311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rt. 41 ust.1 ustawy z dnia 5 czerwca 1998 r. o samorządzie województwa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2853" w:rsidRPr="00ED6C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t.j.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Dz.U.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z 20</w:t>
      </w:r>
      <w:r w:rsidR="007B7FEA">
        <w:rPr>
          <w:rFonts w:ascii="Times New Roman" w:hAnsi="Times New Roman" w:cs="Times New Roman"/>
          <w:sz w:val="24"/>
          <w:szCs w:val="24"/>
        </w:rPr>
        <w:t>20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B7FEA">
        <w:rPr>
          <w:rFonts w:ascii="Times New Roman" w:hAnsi="Times New Roman" w:cs="Times New Roman"/>
          <w:sz w:val="24"/>
          <w:szCs w:val="24"/>
        </w:rPr>
        <w:t>1668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ze zm.), art. 19 ustawy z dnia 23 maj</w:t>
      </w:r>
      <w:r w:rsidR="004E78B5" w:rsidRPr="00ED6CDD">
        <w:rPr>
          <w:rFonts w:ascii="Times New Roman" w:hAnsi="Times New Roman" w:cs="Times New Roman"/>
          <w:sz w:val="24"/>
          <w:szCs w:val="24"/>
        </w:rPr>
        <w:t>a 1991 r. o związ</w:t>
      </w:r>
      <w:r w:rsidR="00112853" w:rsidRPr="00ED6CDD">
        <w:rPr>
          <w:rFonts w:ascii="Times New Roman" w:hAnsi="Times New Roman" w:cs="Times New Roman"/>
          <w:sz w:val="24"/>
          <w:szCs w:val="24"/>
        </w:rPr>
        <w:t>kach zawodowych</w:t>
      </w:r>
      <w:r w:rsidR="004E78B5" w:rsidRPr="00ED6CDD">
        <w:rPr>
          <w:rFonts w:ascii="Times New Roman" w:hAnsi="Times New Roman" w:cs="Times New Roman"/>
          <w:sz w:val="24"/>
          <w:szCs w:val="24"/>
        </w:rPr>
        <w:t xml:space="preserve"> </w:t>
      </w:r>
      <w:r w:rsidR="002D3564" w:rsidRPr="00ED6C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="00112853" w:rsidRPr="00ED6CDD">
        <w:rPr>
          <w:rFonts w:ascii="Times New Roman" w:hAnsi="Times New Roman" w:cs="Times New Roman"/>
          <w:sz w:val="24"/>
          <w:szCs w:val="24"/>
        </w:rPr>
        <w:t>Dz.U. z 2019 r.,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263 ze zm.), § 5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VIII/94/19 Sejmiku Województwa Świętokrzyskiego z </w:t>
      </w:r>
      <w:r w:rsidR="002C61D4">
        <w:rPr>
          <w:rFonts w:ascii="Times New Roman" w:hAnsi="Times New Roman" w:cs="Times New Roman"/>
          <w:sz w:val="24"/>
          <w:szCs w:val="24"/>
        </w:rPr>
        <w:t xml:space="preserve">dnia </w:t>
      </w:r>
      <w:r w:rsidR="00112853" w:rsidRPr="00ED6CDD">
        <w:rPr>
          <w:rFonts w:ascii="Times New Roman" w:hAnsi="Times New Roman" w:cs="Times New Roman"/>
          <w:sz w:val="24"/>
          <w:szCs w:val="24"/>
        </w:rPr>
        <w:t>15</w:t>
      </w:r>
      <w:r w:rsidR="002C61D4">
        <w:rPr>
          <w:rFonts w:ascii="Times New Roman" w:hAnsi="Times New Roman" w:cs="Times New Roman"/>
          <w:sz w:val="24"/>
          <w:szCs w:val="24"/>
        </w:rPr>
        <w:t xml:space="preserve"> kwietnia </w:t>
      </w:r>
      <w:r w:rsidR="00112853" w:rsidRPr="00ED6CDD">
        <w:rPr>
          <w:rFonts w:ascii="Times New Roman" w:hAnsi="Times New Roman" w:cs="Times New Roman"/>
          <w:sz w:val="24"/>
          <w:szCs w:val="24"/>
        </w:rPr>
        <w:t>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w sprawie</w:t>
      </w:r>
      <w:r w:rsidR="00CB38AD" w:rsidRPr="00ED6CDD">
        <w:rPr>
          <w:rFonts w:ascii="Times New Roman" w:hAnsi="Times New Roman" w:cs="Times New Roman"/>
          <w:sz w:val="24"/>
          <w:szCs w:val="24"/>
        </w:rPr>
        <w:t xml:space="preserve"> przyjęcia zasad i trybu przeprowadzania konsultacji społecznych z mieszkańcami Województwa Świętokrzyskiego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§5 i §6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X/167/11 Sejmiku Województwa Świętokrzyskiego z dnia </w:t>
      </w:r>
      <w:r w:rsidR="002C61D4">
        <w:rPr>
          <w:rFonts w:ascii="Times New Roman" w:hAnsi="Times New Roman" w:cs="Times New Roman"/>
          <w:sz w:val="24"/>
          <w:szCs w:val="24"/>
        </w:rPr>
        <w:t>1 sierpnia 2011 </w:t>
      </w:r>
      <w:r w:rsidR="00CB38AD" w:rsidRPr="00ED6CDD">
        <w:rPr>
          <w:rFonts w:ascii="Times New Roman" w:hAnsi="Times New Roman" w:cs="Times New Roman"/>
          <w:sz w:val="24"/>
          <w:szCs w:val="24"/>
        </w:rPr>
        <w:t>r.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1D8" w:rsidRPr="00ED6CDD">
        <w:rPr>
          <w:rFonts w:ascii="Times New Roman" w:hAnsi="Times New Roman" w:cs="Times New Roman"/>
          <w:sz w:val="24"/>
          <w:szCs w:val="24"/>
        </w:rPr>
        <w:t>sprawi</w:t>
      </w:r>
      <w:r w:rsidR="00CB38AD" w:rsidRPr="00ED6CDD">
        <w:rPr>
          <w:rFonts w:ascii="Times New Roman" w:hAnsi="Times New Roman" w:cs="Times New Roman"/>
          <w:sz w:val="24"/>
          <w:szCs w:val="24"/>
        </w:rPr>
        <w:t>e określenia szczegółowego sposobu konsultowania projektów aktów prawa miejscowego Samorządu Województwa Świętokrzyskiego ze Świ</w:t>
      </w:r>
      <w:r w:rsidR="004A38AB" w:rsidRPr="00ED6CDD">
        <w:rPr>
          <w:rFonts w:ascii="Times New Roman" w:hAnsi="Times New Roman" w:cs="Times New Roman"/>
          <w:sz w:val="24"/>
          <w:szCs w:val="24"/>
        </w:rPr>
        <w:t>ętokrzyską Radą D</w:t>
      </w:r>
      <w:r w:rsidR="00421B6E" w:rsidRPr="00ED6CDD">
        <w:rPr>
          <w:rFonts w:ascii="Times New Roman" w:hAnsi="Times New Roman" w:cs="Times New Roman"/>
          <w:sz w:val="24"/>
          <w:szCs w:val="24"/>
        </w:rPr>
        <w:t>ziałalności Poży</w:t>
      </w:r>
      <w:r w:rsidR="00CB38AD" w:rsidRPr="00ED6CDD">
        <w:rPr>
          <w:rFonts w:ascii="Times New Roman" w:hAnsi="Times New Roman" w:cs="Times New Roman"/>
          <w:sz w:val="24"/>
          <w:szCs w:val="24"/>
        </w:rPr>
        <w:t>tku Publicznego oraz organizacjami pozarządowymi i innymi podmiotami</w:t>
      </w:r>
      <w:r w:rsidR="00421B6E" w:rsidRPr="00ED6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A611D8" w:rsidRPr="00ED6CDD">
        <w:rPr>
          <w:rFonts w:ascii="Times New Roman" w:hAnsi="Times New Roman" w:cs="Times New Roman"/>
          <w:sz w:val="24"/>
          <w:szCs w:val="24"/>
        </w:rPr>
        <w:t>chwala się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722FEF1" w14:textId="77777777" w:rsidR="00A611D8" w:rsidRPr="00ED6CDD" w:rsidRDefault="00A611D8" w:rsidP="00311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49B604F" w14:textId="201DF35E" w:rsidR="00A611D8" w:rsidRPr="007B7C90" w:rsidRDefault="00A611D8" w:rsidP="00073B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>Przyjmuje się sprawozdanie z przebiegu i wyników konsultacji projektu uchwały Sejmiku Województwa Świętokrzyskiego w sprawie nadania Statutu</w:t>
      </w:r>
      <w:r w:rsidR="00073B6C">
        <w:rPr>
          <w:rFonts w:ascii="Times New Roman" w:hAnsi="Times New Roman" w:cs="Times New Roman"/>
          <w:sz w:val="24"/>
          <w:szCs w:val="24"/>
        </w:rPr>
        <w:t xml:space="preserve"> </w:t>
      </w:r>
      <w:r w:rsidR="00073B6C" w:rsidRPr="00073B6C">
        <w:rPr>
          <w:rFonts w:ascii="Times New Roman" w:hAnsi="Times New Roman" w:cs="Times New Roman"/>
          <w:sz w:val="24"/>
          <w:szCs w:val="24"/>
        </w:rPr>
        <w:t>Europejskiemu Centrum Bajki im. Koziołka Matołka w Pacanowie</w:t>
      </w:r>
      <w:r w:rsidRPr="007B7C90">
        <w:rPr>
          <w:rFonts w:ascii="Times New Roman" w:hAnsi="Times New Roman" w:cs="Times New Roman"/>
          <w:sz w:val="24"/>
          <w:szCs w:val="24"/>
        </w:rPr>
        <w:t>.</w:t>
      </w:r>
    </w:p>
    <w:p w14:paraId="27CA7AD0" w14:textId="77777777" w:rsidR="00A611D8" w:rsidRPr="007B7C90" w:rsidRDefault="00A611D8" w:rsidP="007B7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>Sprawozdanie</w:t>
      </w:r>
      <w:r w:rsidR="00F1085A" w:rsidRPr="007B7C90">
        <w:rPr>
          <w:rFonts w:ascii="Times New Roman" w:hAnsi="Times New Roman" w:cs="Times New Roman"/>
          <w:sz w:val="24"/>
          <w:szCs w:val="24"/>
        </w:rPr>
        <w:t xml:space="preserve"> stanowi załącznik do uchwały i </w:t>
      </w:r>
      <w:r w:rsidRPr="007B7C90">
        <w:rPr>
          <w:rFonts w:ascii="Times New Roman" w:hAnsi="Times New Roman" w:cs="Times New Roman"/>
          <w:sz w:val="24"/>
          <w:szCs w:val="24"/>
        </w:rPr>
        <w:t xml:space="preserve"> podlega opublikowaniu na stronie internetowej Samorządu Województwa Świętokrzyskiego.</w:t>
      </w:r>
    </w:p>
    <w:p w14:paraId="1DD63550" w14:textId="77777777" w:rsidR="00F1085A" w:rsidRPr="00ED6CDD" w:rsidRDefault="00F1085A" w:rsidP="00F108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C7F6EF" w14:textId="77777777" w:rsidR="00A611D8" w:rsidRDefault="00A611D8" w:rsidP="00311FE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E246C39" w14:textId="77777777" w:rsidR="00FE3D04" w:rsidRPr="00ED6CDD" w:rsidRDefault="00FE3D04" w:rsidP="00FE3D04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9037E" w14:textId="10F26549" w:rsidR="00A611D8" w:rsidRPr="00ED6CDD" w:rsidRDefault="00A611D8" w:rsidP="007B7C9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CD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0E7DC5A" w14:textId="77777777" w:rsidR="00A611D8" w:rsidRPr="00ED6CDD" w:rsidRDefault="00A611D8" w:rsidP="00A611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FD51E5" w14:textId="77777777" w:rsidR="00311FE9" w:rsidRPr="00ED6CDD" w:rsidRDefault="00311FE9" w:rsidP="00A611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66BB06" w14:textId="2ACBB48B" w:rsidR="00A611D8" w:rsidRPr="00FE3D04" w:rsidRDefault="00FE3D04" w:rsidP="00FE3D0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611D8" w:rsidRPr="00FE3D04">
        <w:rPr>
          <w:rFonts w:ascii="Times New Roman" w:hAnsi="Times New Roman" w:cs="Times New Roman"/>
          <w:b/>
        </w:rPr>
        <w:t>MARSZAŁEK</w:t>
      </w:r>
    </w:p>
    <w:p w14:paraId="3B21C9D8" w14:textId="63DA0991" w:rsidR="00A611D8" w:rsidRPr="00FE3D04" w:rsidRDefault="00FE3D04" w:rsidP="00FE3D04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WOJEWÓDZTWA  ŚWIĘTOKRZYSKIEGO</w:t>
      </w:r>
    </w:p>
    <w:p w14:paraId="1A493644" w14:textId="77777777" w:rsidR="00A611D8" w:rsidRPr="00FE3D04" w:rsidRDefault="00A611D8" w:rsidP="00FE3D04">
      <w:pPr>
        <w:pStyle w:val="Akapitzlist"/>
        <w:tabs>
          <w:tab w:val="center" w:pos="6237"/>
        </w:tabs>
        <w:jc w:val="center"/>
        <w:rPr>
          <w:rFonts w:ascii="Times New Roman" w:hAnsi="Times New Roman" w:cs="Times New Roman"/>
          <w:b/>
        </w:rPr>
      </w:pPr>
    </w:p>
    <w:p w14:paraId="05B39D88" w14:textId="3EADEE0C" w:rsidR="00A611D8" w:rsidRPr="00FE3D04" w:rsidRDefault="00FE3D04" w:rsidP="00FE3D04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ANDRZEJ BĘTKOWSKI</w:t>
      </w:r>
    </w:p>
    <w:sectPr w:rsidR="00A611D8" w:rsidRPr="00FE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4A96"/>
    <w:multiLevelType w:val="hybridMultilevel"/>
    <w:tmpl w:val="6986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50D8"/>
    <w:multiLevelType w:val="hybridMultilevel"/>
    <w:tmpl w:val="80387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53"/>
    <w:rsid w:val="00073B6C"/>
    <w:rsid w:val="00112853"/>
    <w:rsid w:val="001214F1"/>
    <w:rsid w:val="0015155B"/>
    <w:rsid w:val="00196B4B"/>
    <w:rsid w:val="002C61D4"/>
    <w:rsid w:val="002D3564"/>
    <w:rsid w:val="00300AA6"/>
    <w:rsid w:val="00311FE9"/>
    <w:rsid w:val="00421B6E"/>
    <w:rsid w:val="004A38AB"/>
    <w:rsid w:val="004E78B5"/>
    <w:rsid w:val="00603C33"/>
    <w:rsid w:val="007B7C90"/>
    <w:rsid w:val="007B7FEA"/>
    <w:rsid w:val="009606C9"/>
    <w:rsid w:val="00994A82"/>
    <w:rsid w:val="009A054C"/>
    <w:rsid w:val="00A611D8"/>
    <w:rsid w:val="00B53CC8"/>
    <w:rsid w:val="00BB627C"/>
    <w:rsid w:val="00C26FF6"/>
    <w:rsid w:val="00C7338A"/>
    <w:rsid w:val="00C766F2"/>
    <w:rsid w:val="00CB38AD"/>
    <w:rsid w:val="00ED6CDD"/>
    <w:rsid w:val="00F1085A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B316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3</cp:revision>
  <dcterms:created xsi:type="dcterms:W3CDTF">2021-07-08T09:32:00Z</dcterms:created>
  <dcterms:modified xsi:type="dcterms:W3CDTF">2021-07-22T07:01:00Z</dcterms:modified>
</cp:coreProperties>
</file>