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Default="00481DA3" w:rsidP="008D2680">
      <w:pPr>
        <w:ind w:right="-284"/>
        <w:rPr>
          <w:rFonts w:cstheme="minorHAnsi"/>
          <w:sz w:val="28"/>
          <w:szCs w:val="28"/>
        </w:rPr>
      </w:pPr>
      <w:r w:rsidRPr="002E75EE">
        <w:t>Z</w:t>
      </w:r>
      <w:r>
        <w:t>ałącznik</w:t>
      </w:r>
      <w:r w:rsidRPr="002E75EE">
        <w:t>: EFS-I.</w:t>
      </w:r>
      <w:r>
        <w:t>16</w:t>
      </w:r>
    </w:p>
    <w:p w14:paraId="5B2C4610" w14:textId="77777777" w:rsidR="008D2680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2D04B4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2D04B4">
        <w:rPr>
          <w:rFonts w:cstheme="minorHAnsi"/>
          <w:sz w:val="28"/>
          <w:szCs w:val="28"/>
        </w:rPr>
        <w:t>Informacj</w:t>
      </w:r>
      <w:r w:rsidR="00CA40E6">
        <w:rPr>
          <w:rFonts w:cstheme="minorHAnsi"/>
          <w:sz w:val="28"/>
          <w:szCs w:val="28"/>
        </w:rPr>
        <w:t>a</w:t>
      </w:r>
      <w:r w:rsidRPr="002D04B4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3B8B" w:rsidRPr="002D04B4" w14:paraId="4FAB93A0" w14:textId="77777777" w:rsidTr="00144F3F">
        <w:tc>
          <w:tcPr>
            <w:tcW w:w="4531" w:type="dxa"/>
          </w:tcPr>
          <w:p w14:paraId="7FDA8D63" w14:textId="77777777" w:rsidR="00133B8B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133B8B" w:rsidRPr="002D04B4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0670F36E" w:rsidR="00133B8B" w:rsidRPr="002D04B4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Urząd Marszałkowski Województwa Świętokrzyskiego</w:t>
            </w:r>
          </w:p>
        </w:tc>
      </w:tr>
      <w:tr w:rsidR="00133B8B" w:rsidRPr="002D04B4" w14:paraId="652C02E7" w14:textId="77777777" w:rsidTr="00144F3F">
        <w:tc>
          <w:tcPr>
            <w:tcW w:w="4531" w:type="dxa"/>
          </w:tcPr>
          <w:p w14:paraId="040D88BC" w14:textId="77777777" w:rsidR="00133B8B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133B8B" w:rsidRPr="002D04B4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091DB47C" w:rsidR="00133B8B" w:rsidRPr="00AF0DD0" w:rsidRDefault="00133B8B" w:rsidP="00133B8B">
            <w:pPr>
              <w:rPr>
                <w:rFonts w:cstheme="minorHAnsi"/>
                <w:sz w:val="28"/>
                <w:szCs w:val="28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Miasto i Gmina Morawica/ Samorządowy Żłobek w Morawicy</w:t>
            </w:r>
          </w:p>
        </w:tc>
      </w:tr>
      <w:tr w:rsidR="00133B8B" w:rsidRPr="002D04B4" w14:paraId="4053C6A2" w14:textId="77777777" w:rsidTr="00144F3F">
        <w:tc>
          <w:tcPr>
            <w:tcW w:w="4531" w:type="dxa"/>
          </w:tcPr>
          <w:p w14:paraId="3097EC69" w14:textId="77777777" w:rsidR="00133B8B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133B8B" w:rsidRPr="002D04B4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7B0B71DE" w:rsidR="00133B8B" w:rsidRPr="00865293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Regionalny Program Operacyjny Województwa Świętokrzyskiego na lata 2014-2020</w:t>
            </w:r>
          </w:p>
        </w:tc>
      </w:tr>
      <w:tr w:rsidR="00133B8B" w:rsidRPr="002D04B4" w14:paraId="3ECC2DE9" w14:textId="77777777" w:rsidTr="00144F3F">
        <w:tc>
          <w:tcPr>
            <w:tcW w:w="4531" w:type="dxa"/>
          </w:tcPr>
          <w:p w14:paraId="14BE9EAC" w14:textId="77777777" w:rsidR="00133B8B" w:rsidRPr="00B304BE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  <w:r w:rsidRPr="00B304BE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133B8B" w:rsidRPr="00B304BE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F07F199" w14:textId="35CAB1F6" w:rsidR="00133B8B" w:rsidRPr="00B304BE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RPSW.08.01.01-26-0030/19 „Samorządowy żłobek w Morawicy”</w:t>
            </w:r>
          </w:p>
        </w:tc>
      </w:tr>
      <w:tr w:rsidR="00133B8B" w:rsidRPr="002D04B4" w14:paraId="37EA397D" w14:textId="77777777" w:rsidTr="00144F3F">
        <w:tc>
          <w:tcPr>
            <w:tcW w:w="4531" w:type="dxa"/>
          </w:tcPr>
          <w:p w14:paraId="1803C8EB" w14:textId="77777777" w:rsidR="00133B8B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133B8B" w:rsidRPr="002D04B4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4C262DA4" w:rsidR="00133B8B" w:rsidRPr="00924F8D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Brak </w:t>
            </w:r>
          </w:p>
        </w:tc>
      </w:tr>
      <w:tr w:rsidR="00133B8B" w:rsidRPr="002D04B4" w14:paraId="1ED13767" w14:textId="77777777" w:rsidTr="00144F3F">
        <w:tc>
          <w:tcPr>
            <w:tcW w:w="4531" w:type="dxa"/>
          </w:tcPr>
          <w:p w14:paraId="74F46BE2" w14:textId="77777777" w:rsidR="00133B8B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 xml:space="preserve">Tryb kontroli (na </w:t>
            </w:r>
            <w:r w:rsidRPr="002F12FD">
              <w:rPr>
                <w:rFonts w:cstheme="minorHAnsi"/>
                <w:sz w:val="28"/>
                <w:szCs w:val="28"/>
              </w:rPr>
              <w:t>dokumentach w SL)</w:t>
            </w:r>
          </w:p>
          <w:p w14:paraId="2FAC4335" w14:textId="643F8C40" w:rsidR="00133B8B" w:rsidRPr="002D04B4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12CDC045" w:rsidR="00133B8B" w:rsidRPr="00924F8D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Kontrola </w:t>
            </w:r>
            <w:proofErr w:type="spellStart"/>
            <w:r>
              <w:rPr>
                <w:rFonts w:cstheme="minorHAnsi"/>
                <w:sz w:val="24"/>
                <w:szCs w:val="24"/>
              </w:rPr>
              <w:t>Pzp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na dokumentach przesłanych w SL</w:t>
            </w:r>
          </w:p>
        </w:tc>
      </w:tr>
      <w:tr w:rsidR="00133B8B" w:rsidRPr="002D04B4" w14:paraId="169D8AF1" w14:textId="77777777" w:rsidTr="00144F3F">
        <w:tc>
          <w:tcPr>
            <w:tcW w:w="4531" w:type="dxa"/>
          </w:tcPr>
          <w:p w14:paraId="78788997" w14:textId="77777777" w:rsidR="00133B8B" w:rsidRDefault="00133B8B" w:rsidP="00133B8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Wynik kontroli (stwierdzono /nie stwierdzono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>nieprawidłowości)</w:t>
            </w:r>
          </w:p>
          <w:p w14:paraId="5B473BDD" w14:textId="745B9538" w:rsidR="00133B8B" w:rsidRPr="002D04B4" w:rsidRDefault="00133B8B" w:rsidP="00133B8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48F48068" w:rsidR="00133B8B" w:rsidRPr="00AF0DD0" w:rsidRDefault="00133B8B" w:rsidP="00133B8B">
            <w:pPr>
              <w:jc w:val="both"/>
              <w:rPr>
                <w:rFonts w:cstheme="minorHAnsi"/>
                <w:sz w:val="28"/>
                <w:szCs w:val="28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Stwierdzono wystąpienie nieprawidłowości polegającej na nie przeprowadzeniu procedury przetargowej dot. „Wyżywienia dla dzieci (drugie śniadanie, dwudaniowy obiad, podwieczorek), co skutkuje pomniejszeniem wartości wydatków o stawkę 100%.</w:t>
            </w:r>
          </w:p>
        </w:tc>
      </w:tr>
      <w:tr w:rsidR="00133B8B" w:rsidRPr="002D04B4" w14:paraId="2E955896" w14:textId="77777777" w:rsidTr="00144F3F">
        <w:tc>
          <w:tcPr>
            <w:tcW w:w="4531" w:type="dxa"/>
          </w:tcPr>
          <w:p w14:paraId="1BA36C0C" w14:textId="77777777" w:rsidR="00133B8B" w:rsidRDefault="00133B8B" w:rsidP="00133B8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Opis stwierdzonych nieprawidłowości poprzez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2D04B4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2D04B4">
              <w:rPr>
                <w:rFonts w:cstheme="minorHAnsi"/>
                <w:sz w:val="28"/>
                <w:szCs w:val="28"/>
              </w:rPr>
              <w:t>, które zostały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133B8B" w:rsidRPr="002D04B4" w:rsidRDefault="00133B8B" w:rsidP="00133B8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A905438" w14:textId="77777777" w:rsidR="00133B8B" w:rsidRDefault="00133B8B" w:rsidP="00133B8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Beneficjent we wniosku o płatność nr RPSW.08.01.01-26-0030/19-006-02 wykazał wydatek dotyczący wyżywienia dla dzieci w kwocie 5 300,20zł. We wniosku o dofinansowanie całościowa wartość wydatku wynosi 199 500,00zł, co wskazuje na konieczność przeprowadzenia postępowania w trybie przewidzianym w ustawie </w:t>
            </w:r>
            <w:proofErr w:type="spellStart"/>
            <w:r>
              <w:rPr>
                <w:rFonts w:cstheme="minorHAnsi"/>
                <w:sz w:val="24"/>
                <w:szCs w:val="24"/>
              </w:rPr>
              <w:t>Pzp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Beneficjent przesłał do Instytucji Zarządzającej pismo, z którego wynika, że zakupy dokonywane są na bieżąco i nie było przeprowadzone żadne  postępowanie na wybór wykonawcy.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Odwołując się do brzmienia § 26 umowy o dofinansowanie, Beneficjent udziela zamówień w ramach projektu zgodnie z ustawą PZP, zasadą konkurencyjności lub rozeznaniem rynku na warunkach określonych w Wytycznych w zakresie kwalifikowalności wydatków stosownie do pkt 11 Podrozdziału 6.5 Wytycznych mówiącego o tym , że podmioty będące zamawiającymi w rozumieniu </w:t>
            </w:r>
            <w:proofErr w:type="spellStart"/>
            <w:r>
              <w:rPr>
                <w:rFonts w:cstheme="minorHAnsi"/>
                <w:sz w:val="24"/>
                <w:szCs w:val="24"/>
              </w:rPr>
              <w:t>Pzp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 pierwszej kolejności dokonują szacowania wartości zamówienia zgodnie z przepisami tej ustawy. Po stwierdzeniu, że szacunkowa wartość zamówienia ustalona na podstawie </w:t>
            </w:r>
            <w:proofErr w:type="spellStart"/>
            <w:r>
              <w:rPr>
                <w:rFonts w:cstheme="minorHAnsi"/>
                <w:sz w:val="24"/>
                <w:szCs w:val="24"/>
              </w:rPr>
              <w:t>Pzp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nie przekracza wartości, od której istnieje obowiązek stosowania </w:t>
            </w:r>
            <w:proofErr w:type="spellStart"/>
            <w:r>
              <w:rPr>
                <w:rFonts w:cstheme="minorHAnsi"/>
                <w:sz w:val="24"/>
                <w:szCs w:val="24"/>
              </w:rPr>
              <w:t>Pzp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ustalają wartość realizowanych przez siebie zamówień w odniesieniu do danego projektu”. Z powyższych uregulowań wynika, że na pozycję „Wyżywienie dla dzieci (drugie śniadanie, dwudaniowy obiad, podwieczorek)” powinno zostać przeprowadzone postępowanie zgodnie z ustawą </w:t>
            </w:r>
            <w:proofErr w:type="spellStart"/>
            <w:r>
              <w:rPr>
                <w:rFonts w:cstheme="minorHAnsi"/>
                <w:sz w:val="24"/>
                <w:szCs w:val="24"/>
              </w:rPr>
              <w:t>Pzp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ponieważ wartość przekraczała 130 000 zł. Beneficjent nie przeprowadzając postępowania w trybie </w:t>
            </w:r>
            <w:proofErr w:type="spellStart"/>
            <w:r>
              <w:rPr>
                <w:rFonts w:cstheme="minorHAnsi"/>
                <w:sz w:val="24"/>
                <w:szCs w:val="24"/>
              </w:rPr>
              <w:t>Pzp</w:t>
            </w:r>
            <w:proofErr w:type="spellEnd"/>
            <w:r>
              <w:rPr>
                <w:rFonts w:cstheme="minorHAnsi"/>
                <w:sz w:val="24"/>
                <w:szCs w:val="24"/>
              </w:rPr>
              <w:t>, nie zastosował się do obowiązujących przepisów prawa.</w:t>
            </w:r>
          </w:p>
          <w:p w14:paraId="0DFBE51A" w14:textId="77777777" w:rsidR="00133B8B" w:rsidRDefault="00133B8B" w:rsidP="00133B8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związku z powyższym na postawie art. 143 Rozporządzenia Parlamentu Europejskiego i Rady (UE) nr 1303/2013 z dnia 17 grudnia 2013 r., art.9 ust. 2 pkt 8 ustawy z dnia 11 lipca 2014 r. o zasadach realizacji programów w zakresie polityki spójności finansowanych w perspektywie finansowej 2014-2020 tj. (Dz.U.2020.818) oraz Rozporządzenie Ministra Rozwoju z dnia 29.01.2016 r. w sprawie warunków obniżania wartości korekt finansowych oraz wydatków poniesionych nieprawidłowo związanych z udzielaniem zamówień tj. (Dz.U. z 2018r., poz. 971), pomniejszono wartości wydatków o stawkę 100% (pkt 1 Załącznika do Rozporządzenia).</w:t>
            </w:r>
          </w:p>
          <w:p w14:paraId="44DB5D41" w14:textId="1390DA8F" w:rsidR="00133B8B" w:rsidRPr="00447E96" w:rsidRDefault="00133B8B" w:rsidP="00133B8B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Zastosowane pomniejszenie wartości wydatków jest zgodne z pkt 1 dokumentu Komisji Europejskiej „Wytyczne dotyczące określenia korekt finansowych w odniesieniu do  wydatków finansowanych przez Unię w przypadku nieprzestrzegania obowiązujących przepisów dotyczących zamówień publicznych” – Decyzja Komisji C(2019) 3452 z 14.05.2019.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AA8E" w14:textId="77777777" w:rsidR="00CB492D" w:rsidRDefault="00CB492D" w:rsidP="005279A2">
      <w:pPr>
        <w:spacing w:after="0" w:line="240" w:lineRule="auto"/>
      </w:pPr>
      <w:r>
        <w:separator/>
      </w:r>
    </w:p>
  </w:endnote>
  <w:endnote w:type="continuationSeparator" w:id="0">
    <w:p w14:paraId="3DA5BF61" w14:textId="77777777" w:rsidR="00CB492D" w:rsidRDefault="00CB492D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E6D8" w14:textId="77777777" w:rsidR="00CB492D" w:rsidRDefault="00CB492D" w:rsidP="005279A2">
      <w:pPr>
        <w:spacing w:after="0" w:line="240" w:lineRule="auto"/>
      </w:pPr>
      <w:r>
        <w:separator/>
      </w:r>
    </w:p>
  </w:footnote>
  <w:footnote w:type="continuationSeparator" w:id="0">
    <w:p w14:paraId="0DD984AC" w14:textId="77777777" w:rsidR="00CB492D" w:rsidRDefault="00CB492D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61BB0"/>
    <w:rsid w:val="000A517A"/>
    <w:rsid w:val="001230AB"/>
    <w:rsid w:val="00133B8B"/>
    <w:rsid w:val="00144F3F"/>
    <w:rsid w:val="0015547E"/>
    <w:rsid w:val="00183865"/>
    <w:rsid w:val="001839FE"/>
    <w:rsid w:val="00194126"/>
    <w:rsid w:val="001D07FD"/>
    <w:rsid w:val="00246EA2"/>
    <w:rsid w:val="00265FC5"/>
    <w:rsid w:val="00270226"/>
    <w:rsid w:val="002D04B4"/>
    <w:rsid w:val="002E7F46"/>
    <w:rsid w:val="002F12FD"/>
    <w:rsid w:val="0036085E"/>
    <w:rsid w:val="003B425A"/>
    <w:rsid w:val="00426F39"/>
    <w:rsid w:val="0044661B"/>
    <w:rsid w:val="00447E96"/>
    <w:rsid w:val="004777A4"/>
    <w:rsid w:val="00481DA3"/>
    <w:rsid w:val="00485FFC"/>
    <w:rsid w:val="004A27F4"/>
    <w:rsid w:val="004E4EE2"/>
    <w:rsid w:val="005069D3"/>
    <w:rsid w:val="005279A2"/>
    <w:rsid w:val="005402B7"/>
    <w:rsid w:val="005646EE"/>
    <w:rsid w:val="00591141"/>
    <w:rsid w:val="005A03AE"/>
    <w:rsid w:val="00675050"/>
    <w:rsid w:val="0069350D"/>
    <w:rsid w:val="00694DED"/>
    <w:rsid w:val="006D6EC1"/>
    <w:rsid w:val="007965C4"/>
    <w:rsid w:val="007C4BC5"/>
    <w:rsid w:val="007C78FB"/>
    <w:rsid w:val="007F2DBF"/>
    <w:rsid w:val="008441C7"/>
    <w:rsid w:val="00844AF4"/>
    <w:rsid w:val="00864457"/>
    <w:rsid w:val="00865293"/>
    <w:rsid w:val="00893776"/>
    <w:rsid w:val="008C2EE2"/>
    <w:rsid w:val="008D2680"/>
    <w:rsid w:val="008E5A8D"/>
    <w:rsid w:val="00924F8D"/>
    <w:rsid w:val="0093314D"/>
    <w:rsid w:val="009905EE"/>
    <w:rsid w:val="009A6CE3"/>
    <w:rsid w:val="009E20E8"/>
    <w:rsid w:val="009F5FAD"/>
    <w:rsid w:val="00A068D3"/>
    <w:rsid w:val="00A25E2F"/>
    <w:rsid w:val="00A31D30"/>
    <w:rsid w:val="00AB71B1"/>
    <w:rsid w:val="00AC3B73"/>
    <w:rsid w:val="00AF0DD0"/>
    <w:rsid w:val="00B304BE"/>
    <w:rsid w:val="00B81F78"/>
    <w:rsid w:val="00BE16E1"/>
    <w:rsid w:val="00C12F96"/>
    <w:rsid w:val="00C976FC"/>
    <w:rsid w:val="00CA40E6"/>
    <w:rsid w:val="00CB492D"/>
    <w:rsid w:val="00CB626B"/>
    <w:rsid w:val="00D50D97"/>
    <w:rsid w:val="00D954AA"/>
    <w:rsid w:val="00DF59C9"/>
    <w:rsid w:val="00E03E6E"/>
    <w:rsid w:val="00EA04CA"/>
    <w:rsid w:val="00F0471E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52</cp:revision>
  <cp:lastPrinted>2021-05-07T10:30:00Z</cp:lastPrinted>
  <dcterms:created xsi:type="dcterms:W3CDTF">2021-05-31T08:17:00Z</dcterms:created>
  <dcterms:modified xsi:type="dcterms:W3CDTF">2021-09-28T10:48:00Z</dcterms:modified>
</cp:coreProperties>
</file>