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1AA1" w14:textId="77777777" w:rsidR="00893457" w:rsidRPr="00824E1C" w:rsidRDefault="00893457" w:rsidP="00824E1C">
      <w:pPr>
        <w:jc w:val="both"/>
        <w:rPr>
          <w:b/>
          <w:bCs/>
        </w:rPr>
      </w:pPr>
      <w:r w:rsidRPr="00824E1C">
        <w:rPr>
          <w:b/>
          <w:bCs/>
        </w:rPr>
        <w:t>Nabór przedstawicieli na kandydatów na członków komisji konkursowych.</w:t>
      </w:r>
    </w:p>
    <w:p w14:paraId="4C47916B" w14:textId="77777777" w:rsidR="00893457" w:rsidRDefault="00893457" w:rsidP="00824E1C">
      <w:pPr>
        <w:jc w:val="both"/>
      </w:pPr>
    </w:p>
    <w:p w14:paraId="70A28452" w14:textId="4E7917C1" w:rsidR="00893457" w:rsidRPr="00824E1C" w:rsidRDefault="00893457" w:rsidP="00824E1C">
      <w:pPr>
        <w:jc w:val="both"/>
        <w:rPr>
          <w:b/>
          <w:bCs/>
        </w:rPr>
      </w:pPr>
      <w:r w:rsidRPr="00824E1C">
        <w:rPr>
          <w:b/>
          <w:bCs/>
        </w:rPr>
        <w:t xml:space="preserve">Komunikat o naborze przedstawicieli organizacji pozarządowych oraz podmiotów, o których mowa w art. 3 ust. 3 ustawy z dn. 24 kwietnia 2003 r. o działalności pożytku publicznego i o wolontariacie (Dz. U. z 2020 r. poz. 1057 z późn. zm.) na kandydatów do komisji konkursowych, opiniujących oferty złożone w konkursach na wsparcie </w:t>
      </w:r>
      <w:r w:rsidR="00824E1C">
        <w:rPr>
          <w:b/>
          <w:bCs/>
        </w:rPr>
        <w:t xml:space="preserve">lub powierzenie </w:t>
      </w:r>
      <w:r w:rsidRPr="00824E1C">
        <w:rPr>
          <w:b/>
          <w:bCs/>
        </w:rPr>
        <w:t xml:space="preserve">realizacji zadań publicznych Województwa Świętokrzyskiego z zakresu </w:t>
      </w:r>
      <w:r w:rsidR="00824E1C" w:rsidRPr="00824E1C">
        <w:rPr>
          <w:b/>
          <w:bCs/>
        </w:rPr>
        <w:t>turystyki i krajoznawstwa</w:t>
      </w:r>
      <w:r w:rsidRPr="00824E1C">
        <w:rPr>
          <w:b/>
          <w:bCs/>
        </w:rPr>
        <w:t xml:space="preserve"> w 2022 roku.  </w:t>
      </w:r>
    </w:p>
    <w:p w14:paraId="25BB1E73" w14:textId="77777777" w:rsidR="00893457" w:rsidRDefault="00893457" w:rsidP="00824E1C">
      <w:pPr>
        <w:jc w:val="both"/>
      </w:pPr>
    </w:p>
    <w:p w14:paraId="168BE18B" w14:textId="77777777" w:rsidR="00893457" w:rsidRDefault="00893457" w:rsidP="00824E1C">
      <w:pPr>
        <w:jc w:val="both"/>
      </w:pPr>
      <w:r>
        <w:t>Departament Edukacji, Sportu, Turystyki i Spraw Zagranicznych Urzędu Marszałkowskiego Województwa Świętokrzyskiego ogłasza nabór przedstawicieli na kandydatów na członków komisji konkursowych.</w:t>
      </w:r>
    </w:p>
    <w:p w14:paraId="1720D88E" w14:textId="77777777" w:rsidR="00824E1C" w:rsidRDefault="00893457" w:rsidP="00824E1C">
      <w:pPr>
        <w:jc w:val="both"/>
      </w:pPr>
      <w:r>
        <w:t>Celem naboru jest wyłonienie kandydatów na członków komisji konkursowych reprezentujących organizacje pozarządowe lub podmioty wymienione w art. 3 ust. 3 ustawy, którzy są zainteresowani udziałem w pracach komisji.</w:t>
      </w:r>
    </w:p>
    <w:p w14:paraId="72F98F1F" w14:textId="37B0354A" w:rsidR="00893457" w:rsidRDefault="00893457" w:rsidP="00824E1C">
      <w:pPr>
        <w:jc w:val="both"/>
      </w:pPr>
      <w:r>
        <w:t>Zadaniem członków komisji konkursowych będzie ocena ofert złożonych w otwartych konkursach ofert na wsparcie</w:t>
      </w:r>
      <w:r w:rsidR="00824E1C">
        <w:t xml:space="preserve"> lub powierzenie</w:t>
      </w:r>
      <w:r>
        <w:t xml:space="preserve"> realizacji zadań publicznych Województwa Świętokrzyskiego z zakresu </w:t>
      </w:r>
      <w:r w:rsidR="00824E1C">
        <w:t xml:space="preserve">turystyki i krajoznawstwa. </w:t>
      </w:r>
    </w:p>
    <w:p w14:paraId="6AF48847" w14:textId="56BB0200" w:rsidR="00893457" w:rsidRDefault="00893457" w:rsidP="00824E1C">
      <w:pPr>
        <w:jc w:val="both"/>
      </w:pPr>
      <w:r>
        <w:t>Udział w pracach komisji konkursowych jest nieodpłatny i za udział w posiedzeniach komisji jej członkom nie będzie przysługiwać zwrot kosztów podróży.</w:t>
      </w:r>
    </w:p>
    <w:p w14:paraId="421CFAE9" w14:textId="37134439" w:rsidR="00893457" w:rsidRDefault="00893457" w:rsidP="00824E1C">
      <w:pPr>
        <w:jc w:val="both"/>
      </w:pPr>
      <w:r>
        <w:t>W uzasadnionych przypadkach istnieje możliwość cofnięcia rekomendacji.</w:t>
      </w:r>
    </w:p>
    <w:p w14:paraId="6CD2A4DE" w14:textId="1159C4B7" w:rsidR="00893457" w:rsidRDefault="00893457" w:rsidP="00824E1C">
      <w:pPr>
        <w:jc w:val="both"/>
      </w:pPr>
      <w:r>
        <w:t>Lista zgłoszonych kandydatur prowadzona będzie przez Departament Edukacji, Sportu, Turystyki i Spraw Zagranicznych Urzędu Marszałkowskiego Województwa Świętokrzyskiego</w:t>
      </w:r>
    </w:p>
    <w:p w14:paraId="680BCBE3" w14:textId="4F77207A" w:rsidR="00893457" w:rsidRDefault="00893457" w:rsidP="00824E1C">
      <w:pPr>
        <w:jc w:val="both"/>
      </w:pPr>
      <w:r>
        <w:t>W skład komisji konkursowych mogą wchodzić reprezentanci organizacji pozarządowych lub podmiotów wymienionych w art. 3 ust. 3 ustawy o działalności pożytku publicznego i o wolontariacie, którzy spełniają łącznie następujące kryteria:</w:t>
      </w:r>
    </w:p>
    <w:p w14:paraId="2799AB64" w14:textId="11C77A77" w:rsidR="00893457" w:rsidRDefault="00893457" w:rsidP="00824E1C">
      <w:pPr>
        <w:pStyle w:val="Akapitzlist"/>
        <w:numPr>
          <w:ilvl w:val="0"/>
          <w:numId w:val="1"/>
        </w:numPr>
        <w:jc w:val="both"/>
      </w:pPr>
      <w:r>
        <w:t>są obywatelami RP i korzystają z pełni praw publicznych,</w:t>
      </w:r>
    </w:p>
    <w:p w14:paraId="4D50F2B2" w14:textId="0052CF4D" w:rsidR="00893457" w:rsidRDefault="00893457" w:rsidP="00824E1C">
      <w:pPr>
        <w:pStyle w:val="Akapitzlist"/>
        <w:numPr>
          <w:ilvl w:val="0"/>
          <w:numId w:val="1"/>
        </w:numPr>
        <w:jc w:val="both"/>
      </w:pPr>
      <w:r>
        <w:t>nie pozostają wobec oferentów biorących udział w konkursie w takim stosunku prawnym lub faktycznym, który mógłby budzić uzasadnione wątpliwości, co do bezstronności,</w:t>
      </w:r>
    </w:p>
    <w:p w14:paraId="357B6890" w14:textId="55C10195" w:rsidR="00893457" w:rsidRDefault="00893457" w:rsidP="00824E1C">
      <w:pPr>
        <w:pStyle w:val="Akapitzlist"/>
        <w:numPr>
          <w:ilvl w:val="0"/>
          <w:numId w:val="1"/>
        </w:numPr>
        <w:jc w:val="both"/>
      </w:pPr>
      <w:r>
        <w:t>posiadają przynajmniej roczne doświadczenie w zakresie realizacji zadań zleconych,</w:t>
      </w:r>
    </w:p>
    <w:p w14:paraId="5A67243E" w14:textId="16776236" w:rsidR="00893457" w:rsidRDefault="00893457" w:rsidP="00824E1C">
      <w:pPr>
        <w:pStyle w:val="Akapitzlist"/>
        <w:numPr>
          <w:ilvl w:val="0"/>
          <w:numId w:val="1"/>
        </w:numPr>
        <w:jc w:val="both"/>
      </w:pPr>
      <w:r>
        <w:t>reprezentują organizację pozarządową lub podmiot wymieniony w art. 3 ust. 3 zgodnie z zapisami statutu lub innymi dokumentami,</w:t>
      </w:r>
    </w:p>
    <w:p w14:paraId="1E65E1E7" w14:textId="354DC1BF" w:rsidR="00893457" w:rsidRDefault="00893457" w:rsidP="00824E1C">
      <w:pPr>
        <w:pStyle w:val="Akapitzlist"/>
        <w:numPr>
          <w:ilvl w:val="0"/>
          <w:numId w:val="1"/>
        </w:numPr>
        <w:jc w:val="both"/>
      </w:pPr>
      <w:r>
        <w:t>wyrażają zgodę na przetwarzanie swoich danych osobowych zgodnie z</w:t>
      </w:r>
      <w:r w:rsidR="00824E1C">
        <w:t xml:space="preserve"> R</w:t>
      </w:r>
      <w:r>
        <w:t>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danych),</w:t>
      </w:r>
      <w:r w:rsidR="00824E1C">
        <w:t xml:space="preserve"> </w:t>
      </w:r>
      <w:r>
        <w:t>Ustawą z dnia 10 maja 2018 r. o ochronie danych osobowych (tj. Dz. U. 2019 r. poz. 1781).</w:t>
      </w:r>
    </w:p>
    <w:p w14:paraId="3E1EE0B5" w14:textId="77777777" w:rsidR="00824E1C" w:rsidRDefault="00893457" w:rsidP="00824E1C">
      <w:pPr>
        <w:jc w:val="both"/>
      </w:pPr>
      <w:r>
        <w:t>Osoba będąca przedstawicielem organizacji pozarządowej, która złożyła ofertę w przedmiotowym konkursie, nie może zostać zaproszona do udziału w pracach komisji.</w:t>
      </w:r>
    </w:p>
    <w:p w14:paraId="78B74478" w14:textId="6044C3F1" w:rsidR="00893457" w:rsidRDefault="00893457" w:rsidP="00824E1C">
      <w:pPr>
        <w:jc w:val="both"/>
      </w:pPr>
      <w:r>
        <w:t xml:space="preserve">Oferty należy składać w terminie do dnia </w:t>
      </w:r>
      <w:r w:rsidR="00824E1C" w:rsidRPr="00824E1C">
        <w:rPr>
          <w:b/>
          <w:bCs/>
        </w:rPr>
        <w:t>11</w:t>
      </w:r>
      <w:r w:rsidRPr="00824E1C">
        <w:rPr>
          <w:b/>
          <w:bCs/>
        </w:rPr>
        <w:t xml:space="preserve"> marca 2022 r.</w:t>
      </w:r>
      <w:r>
        <w:t xml:space="preserve"> zgodnie z formularzem zgłoszenia kandydata organizacji pozarządowej lub podmiotu wymienionego w art. 3 ust. 3 do udziału w pracach komisji konkursowych w ramach otwartych konkursów ofert na wsparcie </w:t>
      </w:r>
      <w:r w:rsidR="00824E1C">
        <w:t xml:space="preserve">lub powierzenie </w:t>
      </w:r>
      <w:r>
        <w:t xml:space="preserve">realizacji zadań publicznych Województwa Świętokrzyskiego z zakresu </w:t>
      </w:r>
      <w:r w:rsidR="00824E1C">
        <w:t>turystyki i krajoznawstwa w 2022 r.</w:t>
      </w:r>
      <w:r>
        <w:t xml:space="preserve">, stanowiącym załącznik do niniejszego ogłoszenia pisemnie na adres: Urząd Marszałkowski, al. IX </w:t>
      </w:r>
      <w:r>
        <w:lastRenderedPageBreak/>
        <w:t xml:space="preserve">Wieków Kielc 3, 25-516 Kielce (z dopiskiem na kopercie: nabór przedstawicieli do komisji – </w:t>
      </w:r>
      <w:r w:rsidR="00824E1C">
        <w:t>turystyka i krajoznawstwo</w:t>
      </w:r>
      <w:r>
        <w:t>).</w:t>
      </w:r>
    </w:p>
    <w:p w14:paraId="29CA9D24" w14:textId="21D00F5A" w:rsidR="007A426B" w:rsidRDefault="00893457" w:rsidP="00824E1C">
      <w:pPr>
        <w:jc w:val="both"/>
      </w:pPr>
      <w:r>
        <w:t>O zachowaniu terminu decyduje data wpływu do Urzędu Marszałkowskiego Województwa Świętokrzyskiego, potwierdzona pieczęcią (nie data stempla pocztowego).</w:t>
      </w:r>
    </w:p>
    <w:sectPr w:rsidR="007A426B" w:rsidSect="0089345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7102"/>
    <w:multiLevelType w:val="hybridMultilevel"/>
    <w:tmpl w:val="4560F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7"/>
    <w:rsid w:val="007A426B"/>
    <w:rsid w:val="00824E1C"/>
    <w:rsid w:val="008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0DC5"/>
  <w15:chartTrackingRefBased/>
  <w15:docId w15:val="{946651D4-D577-4BD8-994C-2DED08F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Władyszewska, Małgorzata</dc:creator>
  <cp:keywords/>
  <dc:description/>
  <cp:lastModifiedBy>Władyszewska, Małgorzata</cp:lastModifiedBy>
  <cp:revision>4</cp:revision>
  <dcterms:created xsi:type="dcterms:W3CDTF">2022-02-23T09:40:00Z</dcterms:created>
  <dcterms:modified xsi:type="dcterms:W3CDTF">2022-02-23T09:51:00Z</dcterms:modified>
</cp:coreProperties>
</file>