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0BA" w14:textId="146134FE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217ED0"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>7581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</w:p>
    <w:p w14:paraId="631CA1F4" w14:textId="6580AC5C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</w:t>
      </w:r>
      <w:r w:rsidR="00217ED0">
        <w:rPr>
          <w:rFonts w:ascii="Times New Roman" w:hAnsi="Times New Roman" w:cs="Times New Roman"/>
          <w:sz w:val="24"/>
          <w:szCs w:val="24"/>
        </w:rPr>
        <w:t xml:space="preserve">9 sierpnia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3412B61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</w:t>
      </w:r>
      <w:r w:rsidR="00F372CC" w:rsidRPr="00F372CC">
        <w:rPr>
          <w:rFonts w:ascii="Times New Roman" w:hAnsi="Times New Roman" w:cs="Times New Roman"/>
          <w:b/>
          <w:sz w:val="24"/>
          <w:szCs w:val="24"/>
        </w:rPr>
        <w:t>Sejmiku Województwa Świętokrzyskiego w sprawie przyjęcia szczegółowych zasad i trybu udzielania dotacji na prace związane z ochroną zabytków w ramach Rządowego Programu Odbudowy Zabytków.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220B851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Konsultacje społeczne projektu Uchwały Sejmiku Województwa Świętokrzyskiego w sprawie</w:t>
      </w:r>
      <w:r w:rsidR="00F372CC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F372CC" w:rsidRPr="00F372CC">
        <w:rPr>
          <w:rFonts w:ascii="Times New Roman" w:hAnsi="Times New Roman" w:cs="Times New Roman"/>
          <w:sz w:val="24"/>
          <w:szCs w:val="24"/>
        </w:rPr>
        <w:t>przyjęcia szczegółowych zasad i trybu udzielania dotacji na prace związane z ochroną zabytków w ramach Rządo</w:t>
      </w:r>
      <w:r w:rsidR="00F372CC">
        <w:rPr>
          <w:rFonts w:ascii="Times New Roman" w:hAnsi="Times New Roman" w:cs="Times New Roman"/>
          <w:sz w:val="24"/>
          <w:szCs w:val="24"/>
        </w:rPr>
        <w:t xml:space="preserve">wego Programu Odbudowy Zabytków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6863465" w14:textId="51D03C40" w:rsidR="00F60374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art. 41 ust. 1 ustawy z dnia 5 czerwca 1998 r. o samorządzie województwa </w:t>
      </w:r>
      <w:r w:rsidR="005B48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72CC">
        <w:rPr>
          <w:rFonts w:ascii="Times New Roman" w:hAnsi="Times New Roman" w:cs="Times New Roman"/>
          <w:sz w:val="24"/>
          <w:szCs w:val="24"/>
        </w:rPr>
        <w:t xml:space="preserve">(Dz. U. z 2022 r., poz. 2094 ze zm.), </w:t>
      </w:r>
    </w:p>
    <w:p w14:paraId="4AE119CD" w14:textId="77777777" w:rsidR="00F60374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art. 5 ust. 2 pkt 4 ustawy z dnia 24 kwietnia 2003 r. o działalności pożytku publicznego i o wolontariacie (Dz. U. z 2023 r., poz. 571 ze zm.), </w:t>
      </w:r>
    </w:p>
    <w:p w14:paraId="04946119" w14:textId="38A7BD57" w:rsidR="00A20647" w:rsidRDefault="00F372CC" w:rsidP="00F372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2CC">
        <w:rPr>
          <w:rFonts w:ascii="Times New Roman" w:hAnsi="Times New Roman" w:cs="Times New Roman"/>
          <w:sz w:val="24"/>
          <w:szCs w:val="24"/>
        </w:rPr>
        <w:t xml:space="preserve">§ 2 ust.1 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Pr="00F372CC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Pr="00F372CC">
        <w:rPr>
          <w:rFonts w:ascii="Times New Roman" w:hAnsi="Times New Roman" w:cs="Times New Roman"/>
          <w:sz w:val="24"/>
          <w:szCs w:val="24"/>
        </w:rPr>
        <w:t>. z 2011 r. Nr 217 poz. 2537)</w:t>
      </w:r>
    </w:p>
    <w:p w14:paraId="161793B7" w14:textId="77777777" w:rsidR="00F60374" w:rsidRPr="00F60374" w:rsidRDefault="00F60374" w:rsidP="00F60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33EBECF4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34263C">
        <w:rPr>
          <w:rFonts w:ascii="Times New Roman" w:hAnsi="Times New Roman" w:cs="Times New Roman"/>
          <w:sz w:val="24"/>
          <w:szCs w:val="24"/>
        </w:rPr>
        <w:t>26</w:t>
      </w:r>
      <w:r w:rsidR="003A5F8A">
        <w:rPr>
          <w:rFonts w:ascii="Times New Roman" w:hAnsi="Times New Roman" w:cs="Times New Roman"/>
          <w:sz w:val="24"/>
          <w:szCs w:val="24"/>
        </w:rPr>
        <w:t xml:space="preserve">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</w:t>
      </w:r>
      <w:r w:rsidR="005B4895">
        <w:rPr>
          <w:rFonts w:ascii="Times New Roman" w:hAnsi="Times New Roman" w:cs="Times New Roman"/>
          <w:sz w:val="24"/>
          <w:szCs w:val="24"/>
        </w:rPr>
        <w:t xml:space="preserve"> 7502</w:t>
      </w:r>
      <w:r w:rsidR="00A22682">
        <w:rPr>
          <w:rFonts w:ascii="Times New Roman" w:hAnsi="Times New Roman" w:cs="Times New Roman"/>
          <w:sz w:val="24"/>
          <w:szCs w:val="24"/>
        </w:rPr>
        <w:t>/</w:t>
      </w:r>
      <w:r w:rsidR="003A5F8A">
        <w:rPr>
          <w:rFonts w:ascii="Times New Roman" w:hAnsi="Times New Roman" w:cs="Times New Roman"/>
          <w:sz w:val="24"/>
          <w:szCs w:val="24"/>
        </w:rPr>
        <w:t>23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</w:t>
      </w:r>
      <w:r w:rsidR="00A4405B" w:rsidRPr="00A4405B">
        <w:rPr>
          <w:rFonts w:ascii="Times New Roman" w:hAnsi="Times New Roman" w:cs="Times New Roman"/>
          <w:sz w:val="24"/>
          <w:szCs w:val="24"/>
        </w:rPr>
        <w:t>przyjęcia szczegółowych zasad i trybu udzielania dotacji na prace związane z ochroną zabytków w ramach Rządowego Programu Odbudowy Zabytków.</w:t>
      </w:r>
    </w:p>
    <w:p w14:paraId="44963856" w14:textId="54A6216F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A4405B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7 lipca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="008942E2">
        <w:rPr>
          <w:rFonts w:ascii="Times New Roman" w:hAnsi="Times New Roman" w:cs="Times New Roman"/>
          <w:sz w:val="24"/>
          <w:szCs w:val="24"/>
        </w:rPr>
        <w:t>chwała</w:t>
      </w:r>
      <w:r w:rsidRPr="0023132D">
        <w:rPr>
          <w:rFonts w:ascii="Times New Roman" w:hAnsi="Times New Roman" w:cs="Times New Roman"/>
          <w:sz w:val="24"/>
          <w:szCs w:val="24"/>
        </w:rPr>
        <w:t xml:space="preserve">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603F443A" w:rsidR="008978F4" w:rsidRPr="0023132D" w:rsidRDefault="00C61A70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odbywały się od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dnia </w:t>
      </w:r>
      <w:r w:rsidR="00A4405B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7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A4405B">
        <w:rPr>
          <w:rFonts w:ascii="Times New Roman" w:hAnsi="Times New Roman" w:cs="Times New Roman"/>
          <w:sz w:val="24"/>
          <w:szCs w:val="24"/>
        </w:rPr>
        <w:t>lipca do 05</w:t>
      </w:r>
      <w:r w:rsidR="003A5F8A">
        <w:rPr>
          <w:rFonts w:ascii="Times New Roman" w:hAnsi="Times New Roman" w:cs="Times New Roman"/>
          <w:sz w:val="24"/>
          <w:szCs w:val="24"/>
        </w:rPr>
        <w:t xml:space="preserve"> sierpnia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3A5F8A">
        <w:rPr>
          <w:rFonts w:ascii="Times New Roman" w:hAnsi="Times New Roman" w:cs="Times New Roman"/>
          <w:sz w:val="24"/>
          <w:szCs w:val="24"/>
        </w:rPr>
        <w:t>3</w:t>
      </w:r>
      <w:r w:rsidR="008978F4"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szystkich </w:t>
      </w:r>
      <w:r w:rsidR="000A3A11" w:rsidRPr="0023132D">
        <w:rPr>
          <w:rFonts w:ascii="Times New Roman" w:hAnsi="Times New Roman" w:cs="Times New Roman"/>
          <w:sz w:val="24"/>
          <w:szCs w:val="24"/>
        </w:rPr>
        <w:lastRenderedPageBreak/>
        <w:t>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45FDDA3" w14:textId="0D198BB1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2D73CD">
        <w:rPr>
          <w:rFonts w:ascii="Times New Roman" w:hAnsi="Times New Roman" w:cs="Times New Roman"/>
          <w:sz w:val="24"/>
          <w:szCs w:val="24"/>
        </w:rPr>
        <w:t>ziałalności Pożytku Publicznego.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25E94C51" w14:textId="77777777" w:rsidR="002D73CD" w:rsidRPr="002D73CD" w:rsidRDefault="00493F60" w:rsidP="002D73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W wyniku przeprowadzonych konsulta</w:t>
      </w:r>
      <w:r w:rsidR="00456AC0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cji Świętokrzyska Rada Działalności Pożytku Publicznego p</w:t>
      </w:r>
      <w:r w:rsidR="002F76C4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ozytywnie zaopiniowała projekt u</w:t>
      </w:r>
      <w:r w:rsidR="00456AC0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>chwały Sejmiku.</w:t>
      </w:r>
      <w:r w:rsidR="004F6CC1" w:rsidRPr="002D7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F33805" w14:textId="77777777" w:rsidR="002D73CD" w:rsidRPr="002D73CD" w:rsidRDefault="002D73CD" w:rsidP="002D73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EBA3D" w14:textId="7D125616" w:rsidR="00F20C91" w:rsidRPr="00A76035" w:rsidRDefault="002D07EB" w:rsidP="00ED77CC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60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sectPr w:rsidR="00F20C91" w:rsidRPr="00A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5B91"/>
    <w:multiLevelType w:val="hybridMultilevel"/>
    <w:tmpl w:val="1944A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511954">
    <w:abstractNumId w:val="3"/>
  </w:num>
  <w:num w:numId="2" w16cid:durableId="2108033948">
    <w:abstractNumId w:val="6"/>
  </w:num>
  <w:num w:numId="3" w16cid:durableId="1494418599">
    <w:abstractNumId w:val="0"/>
  </w:num>
  <w:num w:numId="4" w16cid:durableId="579943681">
    <w:abstractNumId w:val="7"/>
  </w:num>
  <w:num w:numId="5" w16cid:durableId="1742872176">
    <w:abstractNumId w:val="5"/>
  </w:num>
  <w:num w:numId="6" w16cid:durableId="131366032">
    <w:abstractNumId w:val="4"/>
  </w:num>
  <w:num w:numId="7" w16cid:durableId="1083145880">
    <w:abstractNumId w:val="2"/>
  </w:num>
  <w:num w:numId="8" w16cid:durableId="626160482">
    <w:abstractNumId w:val="1"/>
  </w:num>
  <w:num w:numId="9" w16cid:durableId="1116486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72EE1"/>
    <w:rsid w:val="000A3A11"/>
    <w:rsid w:val="000E2AAE"/>
    <w:rsid w:val="00105818"/>
    <w:rsid w:val="001101D0"/>
    <w:rsid w:val="0012105A"/>
    <w:rsid w:val="00124C5F"/>
    <w:rsid w:val="001908EC"/>
    <w:rsid w:val="001A1DE0"/>
    <w:rsid w:val="001B4A36"/>
    <w:rsid w:val="001E1048"/>
    <w:rsid w:val="00211CC2"/>
    <w:rsid w:val="00216A7F"/>
    <w:rsid w:val="00217ED0"/>
    <w:rsid w:val="00227B4B"/>
    <w:rsid w:val="0023132D"/>
    <w:rsid w:val="0024547B"/>
    <w:rsid w:val="00292631"/>
    <w:rsid w:val="002B65B7"/>
    <w:rsid w:val="002D07EB"/>
    <w:rsid w:val="002D73CD"/>
    <w:rsid w:val="002E0EE8"/>
    <w:rsid w:val="002F76C4"/>
    <w:rsid w:val="0034263C"/>
    <w:rsid w:val="003A5F8A"/>
    <w:rsid w:val="003B74D6"/>
    <w:rsid w:val="003F24AF"/>
    <w:rsid w:val="003F6A4F"/>
    <w:rsid w:val="004005B5"/>
    <w:rsid w:val="0042038B"/>
    <w:rsid w:val="0042099D"/>
    <w:rsid w:val="00422928"/>
    <w:rsid w:val="004242B4"/>
    <w:rsid w:val="00456AC0"/>
    <w:rsid w:val="00486641"/>
    <w:rsid w:val="00493F60"/>
    <w:rsid w:val="004D78AC"/>
    <w:rsid w:val="004F6CC1"/>
    <w:rsid w:val="005117CD"/>
    <w:rsid w:val="005171FB"/>
    <w:rsid w:val="00572898"/>
    <w:rsid w:val="005B4895"/>
    <w:rsid w:val="005B742F"/>
    <w:rsid w:val="005B77D3"/>
    <w:rsid w:val="00615F64"/>
    <w:rsid w:val="006338C9"/>
    <w:rsid w:val="006B3A4B"/>
    <w:rsid w:val="006B62D2"/>
    <w:rsid w:val="00702962"/>
    <w:rsid w:val="00713310"/>
    <w:rsid w:val="007224D0"/>
    <w:rsid w:val="00733848"/>
    <w:rsid w:val="00753289"/>
    <w:rsid w:val="007606DC"/>
    <w:rsid w:val="00762DD7"/>
    <w:rsid w:val="007E4CE8"/>
    <w:rsid w:val="007F0B21"/>
    <w:rsid w:val="007F55F4"/>
    <w:rsid w:val="00811823"/>
    <w:rsid w:val="0082438C"/>
    <w:rsid w:val="00830935"/>
    <w:rsid w:val="008942E2"/>
    <w:rsid w:val="008978F4"/>
    <w:rsid w:val="008F468B"/>
    <w:rsid w:val="00907A22"/>
    <w:rsid w:val="0096447D"/>
    <w:rsid w:val="00974BD4"/>
    <w:rsid w:val="00992B30"/>
    <w:rsid w:val="009A0B3D"/>
    <w:rsid w:val="00A16516"/>
    <w:rsid w:val="00A20647"/>
    <w:rsid w:val="00A22682"/>
    <w:rsid w:val="00A4405B"/>
    <w:rsid w:val="00A725AA"/>
    <w:rsid w:val="00A76035"/>
    <w:rsid w:val="00A91B23"/>
    <w:rsid w:val="00AA1471"/>
    <w:rsid w:val="00B1262B"/>
    <w:rsid w:val="00B35596"/>
    <w:rsid w:val="00B674A6"/>
    <w:rsid w:val="00B96AAD"/>
    <w:rsid w:val="00BC5A67"/>
    <w:rsid w:val="00BD04F9"/>
    <w:rsid w:val="00C27218"/>
    <w:rsid w:val="00C42558"/>
    <w:rsid w:val="00C61A70"/>
    <w:rsid w:val="00C63861"/>
    <w:rsid w:val="00C71A97"/>
    <w:rsid w:val="00CC423C"/>
    <w:rsid w:val="00CC4CDC"/>
    <w:rsid w:val="00D07044"/>
    <w:rsid w:val="00D438A4"/>
    <w:rsid w:val="00D813EE"/>
    <w:rsid w:val="00DA17DB"/>
    <w:rsid w:val="00DC1B55"/>
    <w:rsid w:val="00DF44AC"/>
    <w:rsid w:val="00E14BEE"/>
    <w:rsid w:val="00E265BA"/>
    <w:rsid w:val="00E34E1F"/>
    <w:rsid w:val="00E41B0E"/>
    <w:rsid w:val="00E57822"/>
    <w:rsid w:val="00ED77CC"/>
    <w:rsid w:val="00F02593"/>
    <w:rsid w:val="00F20C91"/>
    <w:rsid w:val="00F23F09"/>
    <w:rsid w:val="00F33881"/>
    <w:rsid w:val="00F34F52"/>
    <w:rsid w:val="00F372CC"/>
    <w:rsid w:val="00F53402"/>
    <w:rsid w:val="00F60374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6384DCEC-A262-479C-B39D-CF13714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Dudek, Agnieszka</cp:lastModifiedBy>
  <cp:revision>23</cp:revision>
  <dcterms:created xsi:type="dcterms:W3CDTF">2023-07-24T12:09:00Z</dcterms:created>
  <dcterms:modified xsi:type="dcterms:W3CDTF">2023-08-10T06:38:00Z</dcterms:modified>
</cp:coreProperties>
</file>