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A0BB6" w14:textId="5567092F" w:rsidR="001E2C93" w:rsidRPr="00772E46" w:rsidRDefault="001E2C93" w:rsidP="00C95F42">
      <w:pPr>
        <w:spacing w:after="0"/>
        <w:ind w:right="50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 xml:space="preserve">Zgodnie z art. 13 </w:t>
      </w:r>
      <w:r w:rsidR="00C95F42" w:rsidRPr="00772E46">
        <w:rPr>
          <w:i/>
          <w:iCs/>
          <w:color w:val="000000" w:themeColor="text1"/>
        </w:rPr>
        <w:t xml:space="preserve">ust. 1 i 2 </w:t>
      </w:r>
      <w:r w:rsidRPr="00772E46">
        <w:rPr>
          <w:i/>
          <w:iCs/>
          <w:color w:val="000000" w:themeColor="text1"/>
        </w:rPr>
        <w:t xml:space="preserve">Rozporządzenia Parlamentu Europejskiego i Rady (UE) 2016/679 </w:t>
      </w:r>
      <w:r w:rsidRPr="00772E46">
        <w:rPr>
          <w:i/>
          <w:iCs/>
          <w:color w:val="000000" w:themeColor="text1"/>
        </w:rPr>
        <w:br/>
        <w:t xml:space="preserve">z dnia 27 kwietnia 2016 r. w sprawie ochrony osób fizycznych w związku z przetwarzaniem danych osobowych i sprawie swobodnego przepływu takich danych oraz uchylenia dyrektywy 95/46/WE (ogólne rozporządzenie o ochronie danych) (Dz. U. UE. L. z 2016 r. Nr 119, str. 1 z </w:t>
      </w:r>
      <w:proofErr w:type="spellStart"/>
      <w:r w:rsidRPr="00772E46">
        <w:rPr>
          <w:i/>
          <w:iCs/>
          <w:color w:val="000000" w:themeColor="text1"/>
        </w:rPr>
        <w:t>późn</w:t>
      </w:r>
      <w:proofErr w:type="spellEnd"/>
      <w:r w:rsidRPr="00772E46">
        <w:rPr>
          <w:i/>
          <w:iCs/>
          <w:color w:val="000000" w:themeColor="text1"/>
        </w:rPr>
        <w:t xml:space="preserve">. zm.), dalej: RODO, informujemy, iż: </w:t>
      </w:r>
    </w:p>
    <w:p w14:paraId="7AB7AD10" w14:textId="77E107A7" w:rsidR="001E2C93" w:rsidRPr="00772E46" w:rsidRDefault="001E2C93" w:rsidP="00C95F42">
      <w:pPr>
        <w:numPr>
          <w:ilvl w:val="0"/>
          <w:numId w:val="1"/>
        </w:numPr>
        <w:spacing w:after="0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 xml:space="preserve">Administratorem Pani/Pana danych osobowych jest Marszałek Województwa Świętokrzyskiego </w:t>
      </w:r>
      <w:r w:rsidR="00C95F42" w:rsidRPr="00772E46">
        <w:rPr>
          <w:i/>
          <w:iCs/>
          <w:color w:val="000000" w:themeColor="text1"/>
        </w:rPr>
        <w:br/>
      </w:r>
      <w:r w:rsidRPr="00772E46">
        <w:rPr>
          <w:i/>
          <w:iCs/>
          <w:color w:val="000000" w:themeColor="text1"/>
        </w:rPr>
        <w:t xml:space="preserve">z siedzibą w Kielcach, al. IX Wieków Kielc 3, 25-516 Kielce, tel.: 41 395 10 00, fax: 41 344 52 65, </w:t>
      </w:r>
      <w:r w:rsidR="00C95F42" w:rsidRPr="00772E46">
        <w:rPr>
          <w:i/>
          <w:iCs/>
          <w:color w:val="000000" w:themeColor="text1"/>
        </w:rPr>
        <w:br/>
      </w:r>
      <w:r w:rsidRPr="00772E46">
        <w:rPr>
          <w:i/>
          <w:iCs/>
          <w:color w:val="000000" w:themeColor="text1"/>
        </w:rPr>
        <w:t xml:space="preserve">e-mail: </w:t>
      </w:r>
      <w:bookmarkStart w:id="0" w:name="_Hlk126154175"/>
      <w:r w:rsidR="00280A6B" w:rsidRPr="00772E46">
        <w:rPr>
          <w:i/>
          <w:iCs/>
          <w:color w:val="000000" w:themeColor="text1"/>
        </w:rPr>
        <w:t>urz</w:t>
      </w:r>
      <w:r w:rsidR="009E2E10" w:rsidRPr="00772E46">
        <w:rPr>
          <w:i/>
          <w:iCs/>
          <w:color w:val="000000" w:themeColor="text1"/>
        </w:rPr>
        <w:t>a</w:t>
      </w:r>
      <w:r w:rsidR="00280A6B" w:rsidRPr="00772E46">
        <w:rPr>
          <w:i/>
          <w:iCs/>
          <w:color w:val="000000" w:themeColor="text1"/>
        </w:rPr>
        <w:t>d.</w:t>
      </w:r>
      <w:r w:rsidRPr="00772E46">
        <w:rPr>
          <w:i/>
          <w:iCs/>
          <w:color w:val="000000" w:themeColor="text1"/>
        </w:rPr>
        <w:t>marsz</w:t>
      </w:r>
      <w:r w:rsidR="00280A6B" w:rsidRPr="00772E46">
        <w:rPr>
          <w:i/>
          <w:iCs/>
          <w:color w:val="000000" w:themeColor="text1"/>
        </w:rPr>
        <w:t>a</w:t>
      </w:r>
      <w:r w:rsidRPr="00772E46">
        <w:rPr>
          <w:i/>
          <w:iCs/>
          <w:color w:val="000000" w:themeColor="text1"/>
        </w:rPr>
        <w:t>lkowski@sejmik.kielce.pl</w:t>
      </w:r>
      <w:bookmarkEnd w:id="0"/>
      <w:r w:rsidRPr="00772E46">
        <w:rPr>
          <w:i/>
          <w:iCs/>
          <w:color w:val="000000" w:themeColor="text1"/>
        </w:rPr>
        <w:t>.</w:t>
      </w:r>
    </w:p>
    <w:p w14:paraId="74E7F14D" w14:textId="314D02D3" w:rsidR="001E2C93" w:rsidRPr="00772E46" w:rsidRDefault="001E2C93" w:rsidP="00C95F42">
      <w:pPr>
        <w:numPr>
          <w:ilvl w:val="0"/>
          <w:numId w:val="1"/>
        </w:numPr>
        <w:spacing w:after="0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 xml:space="preserve">Administrator wyznaczył Inspektora Ochrony Danych, z którym można się kontaktować we wszystkich sprawach dotyczących przetwarzania danych osobowych oraz korzystania z praw związanych z przetwarzaniem danych osobowych pod adresem: al. IX Wieków Kielc 3, 25-516 Kielce, tel.: 41 395-15-18, 41 395-11-06, e-mail: iod@sejmik.kielce.pl. </w:t>
      </w:r>
    </w:p>
    <w:p w14:paraId="000659E4" w14:textId="77777777" w:rsidR="00F6575E" w:rsidRDefault="001E2C93" w:rsidP="00F6575E">
      <w:pPr>
        <w:numPr>
          <w:ilvl w:val="0"/>
          <w:numId w:val="1"/>
        </w:numPr>
        <w:spacing w:after="0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Pani/Pana dane osobowe będą przetwarzane:</w:t>
      </w:r>
    </w:p>
    <w:p w14:paraId="3E2357DB" w14:textId="036F1615" w:rsidR="00F6575E" w:rsidRPr="00F6575E" w:rsidRDefault="00F6575E" w:rsidP="00F6575E">
      <w:pPr>
        <w:pStyle w:val="Akapitzlist"/>
        <w:numPr>
          <w:ilvl w:val="0"/>
          <w:numId w:val="8"/>
        </w:numPr>
        <w:spacing w:after="0"/>
        <w:ind w:right="50"/>
        <w:jc w:val="both"/>
        <w:rPr>
          <w:i/>
          <w:iCs/>
          <w:color w:val="000000" w:themeColor="text1"/>
        </w:rPr>
      </w:pPr>
      <w:r w:rsidRPr="00F6575E">
        <w:rPr>
          <w:i/>
          <w:iCs/>
          <w:color w:val="000000" w:themeColor="text1"/>
        </w:rPr>
        <w:t xml:space="preserve">na podstawie art. 6 ust. 1 lit. c) RODO w związku z art. 50 ust. 2, ust. 5-9 ustawy z dnia </w:t>
      </w:r>
      <w:r w:rsidR="008146AA">
        <w:rPr>
          <w:i/>
          <w:iCs/>
          <w:color w:val="000000" w:themeColor="text1"/>
        </w:rPr>
        <w:br/>
      </w:r>
      <w:r w:rsidRPr="00F6575E">
        <w:rPr>
          <w:i/>
          <w:iCs/>
          <w:color w:val="000000" w:themeColor="text1"/>
        </w:rPr>
        <w:t>19 sierpnia 2011 r. o przewozie towarów niebezpiecznych (</w:t>
      </w:r>
      <w:proofErr w:type="spellStart"/>
      <w:r w:rsidRPr="00F6575E">
        <w:rPr>
          <w:i/>
          <w:iCs/>
          <w:color w:val="000000" w:themeColor="text1"/>
        </w:rPr>
        <w:t>t.j</w:t>
      </w:r>
      <w:proofErr w:type="spellEnd"/>
      <w:r w:rsidRPr="00F6575E">
        <w:rPr>
          <w:i/>
          <w:iCs/>
          <w:color w:val="000000" w:themeColor="text1"/>
        </w:rPr>
        <w:t>. Dz. U. z 202</w:t>
      </w:r>
      <w:r w:rsidR="00284417">
        <w:rPr>
          <w:i/>
          <w:iCs/>
          <w:color w:val="000000" w:themeColor="text1"/>
        </w:rPr>
        <w:t>4</w:t>
      </w:r>
      <w:r w:rsidRPr="00F6575E">
        <w:rPr>
          <w:i/>
          <w:iCs/>
          <w:color w:val="000000" w:themeColor="text1"/>
        </w:rPr>
        <w:t xml:space="preserve"> r. poz. </w:t>
      </w:r>
      <w:r w:rsidR="00284417">
        <w:rPr>
          <w:i/>
          <w:iCs/>
          <w:color w:val="000000" w:themeColor="text1"/>
        </w:rPr>
        <w:t>643</w:t>
      </w:r>
      <w:r w:rsidRPr="00F6575E">
        <w:rPr>
          <w:i/>
          <w:iCs/>
          <w:color w:val="000000" w:themeColor="text1"/>
        </w:rPr>
        <w:t>) w celu wypełnienia obowiązku prawnego ciążącego na Administratorze związanego z wpisem</w:t>
      </w:r>
      <w:r w:rsidR="001768C8">
        <w:rPr>
          <w:i/>
          <w:iCs/>
          <w:color w:val="000000" w:themeColor="text1"/>
        </w:rPr>
        <w:t xml:space="preserve"> Pani/Pana na Pani/Pana wniosek</w:t>
      </w:r>
      <w:r w:rsidRPr="00F6575E">
        <w:rPr>
          <w:i/>
          <w:iCs/>
          <w:color w:val="000000" w:themeColor="text1"/>
        </w:rPr>
        <w:t xml:space="preserve"> do rejestru podmiotów prowadzących kursy ADR początkowy i doskonalący, na eksperta ADN, na eksperta ADN do spraw przewozu gazów, na eksperta ADN do spraw przewozu chemikaliów oraz kursy dla doradców, prowadzonego przez Marszałka Województwa Świętokrzyskiego;</w:t>
      </w:r>
    </w:p>
    <w:p w14:paraId="73BD5215" w14:textId="2343FD3C" w:rsidR="00F6575E" w:rsidRDefault="00300F0C" w:rsidP="00F6575E">
      <w:pPr>
        <w:pStyle w:val="Akapitzlist"/>
        <w:numPr>
          <w:ilvl w:val="0"/>
          <w:numId w:val="8"/>
        </w:numPr>
        <w:spacing w:after="0"/>
        <w:ind w:right="50"/>
        <w:jc w:val="both"/>
        <w:rPr>
          <w:i/>
          <w:iCs/>
          <w:color w:val="000000" w:themeColor="text1"/>
        </w:rPr>
      </w:pPr>
      <w:r w:rsidRPr="00F6575E">
        <w:rPr>
          <w:i/>
          <w:iCs/>
          <w:color w:val="000000" w:themeColor="text1"/>
        </w:rPr>
        <w:t xml:space="preserve">na podstawie art. 6 ust. 1 lit. </w:t>
      </w:r>
      <w:r w:rsidR="00FC3F05" w:rsidRPr="00F6575E">
        <w:rPr>
          <w:i/>
          <w:iCs/>
          <w:color w:val="000000" w:themeColor="text1"/>
        </w:rPr>
        <w:t>e</w:t>
      </w:r>
      <w:r w:rsidRPr="00F6575E">
        <w:rPr>
          <w:i/>
          <w:iCs/>
          <w:color w:val="000000" w:themeColor="text1"/>
        </w:rPr>
        <w:t xml:space="preserve">) RODO w związku z </w:t>
      </w:r>
      <w:r w:rsidR="003D578D" w:rsidRPr="00F6575E">
        <w:rPr>
          <w:i/>
          <w:iCs/>
          <w:color w:val="000000" w:themeColor="text1"/>
        </w:rPr>
        <w:t xml:space="preserve">art. 50 ust. </w:t>
      </w:r>
      <w:r w:rsidR="00FC3F05" w:rsidRPr="00F6575E">
        <w:rPr>
          <w:i/>
          <w:iCs/>
          <w:color w:val="000000" w:themeColor="text1"/>
        </w:rPr>
        <w:t>10</w:t>
      </w:r>
      <w:r w:rsidRPr="00F6575E">
        <w:rPr>
          <w:i/>
          <w:iCs/>
          <w:color w:val="000000" w:themeColor="text1"/>
        </w:rPr>
        <w:t xml:space="preserve"> ustawy z dnia 19 sierpnia </w:t>
      </w:r>
      <w:r w:rsidR="00D549D9">
        <w:rPr>
          <w:i/>
          <w:iCs/>
          <w:color w:val="000000" w:themeColor="text1"/>
        </w:rPr>
        <w:br/>
      </w:r>
      <w:r w:rsidRPr="00F6575E">
        <w:rPr>
          <w:i/>
          <w:iCs/>
          <w:color w:val="000000" w:themeColor="text1"/>
        </w:rPr>
        <w:t>2011 r. o przewozie towarów niebezpiecznych w celu</w:t>
      </w:r>
      <w:r w:rsidR="003D578D" w:rsidRPr="00F6575E">
        <w:rPr>
          <w:i/>
          <w:iCs/>
          <w:color w:val="000000" w:themeColor="text1"/>
        </w:rPr>
        <w:t xml:space="preserve"> </w:t>
      </w:r>
      <w:r w:rsidR="00FC3F05" w:rsidRPr="00F6575E">
        <w:rPr>
          <w:i/>
          <w:iCs/>
          <w:color w:val="000000" w:themeColor="text1"/>
        </w:rPr>
        <w:t xml:space="preserve">realizacji zadania w interesie publicznym przez </w:t>
      </w:r>
      <w:r w:rsidR="008363F0" w:rsidRPr="00F6575E">
        <w:rPr>
          <w:i/>
          <w:iCs/>
          <w:color w:val="000000" w:themeColor="text1"/>
        </w:rPr>
        <w:t>Administrator</w:t>
      </w:r>
      <w:r w:rsidR="00FC3F05" w:rsidRPr="00F6575E">
        <w:rPr>
          <w:i/>
          <w:iCs/>
          <w:color w:val="000000" w:themeColor="text1"/>
        </w:rPr>
        <w:t>a</w:t>
      </w:r>
      <w:r w:rsidR="008363F0" w:rsidRPr="00F6575E">
        <w:rPr>
          <w:i/>
          <w:iCs/>
          <w:color w:val="000000" w:themeColor="text1"/>
        </w:rPr>
        <w:t xml:space="preserve"> </w:t>
      </w:r>
      <w:r w:rsidRPr="00F6575E">
        <w:rPr>
          <w:i/>
          <w:iCs/>
          <w:color w:val="000000" w:themeColor="text1"/>
        </w:rPr>
        <w:t xml:space="preserve">związanego z </w:t>
      </w:r>
      <w:r w:rsidR="00FC3F05" w:rsidRPr="00F6575E">
        <w:rPr>
          <w:i/>
          <w:iCs/>
          <w:color w:val="000000" w:themeColor="text1"/>
        </w:rPr>
        <w:t xml:space="preserve">wydaniem Pani/Panu z urzędu zaświadczenia potwierdzającego </w:t>
      </w:r>
      <w:r w:rsidR="00772E46" w:rsidRPr="00F6575E">
        <w:rPr>
          <w:i/>
          <w:iCs/>
          <w:color w:val="000000" w:themeColor="text1"/>
        </w:rPr>
        <w:t xml:space="preserve">wpis do rejestru podmiotów prowadzących kursy </w:t>
      </w:r>
      <w:r w:rsidR="000A66E0" w:rsidRPr="00F6575E">
        <w:rPr>
          <w:i/>
          <w:iCs/>
          <w:color w:val="000000" w:themeColor="text1"/>
        </w:rPr>
        <w:t>ADR</w:t>
      </w:r>
      <w:r w:rsidR="006552FB" w:rsidRPr="00F6575E">
        <w:rPr>
          <w:i/>
          <w:iCs/>
          <w:color w:val="000000" w:themeColor="text1"/>
        </w:rPr>
        <w:t xml:space="preserve"> początkowy </w:t>
      </w:r>
      <w:r w:rsidR="00D549D9">
        <w:rPr>
          <w:i/>
          <w:iCs/>
          <w:color w:val="000000" w:themeColor="text1"/>
        </w:rPr>
        <w:br/>
      </w:r>
      <w:r w:rsidR="006552FB" w:rsidRPr="00F6575E">
        <w:rPr>
          <w:i/>
          <w:iCs/>
          <w:color w:val="000000" w:themeColor="text1"/>
        </w:rPr>
        <w:t>i doskonalący</w:t>
      </w:r>
      <w:r w:rsidR="000A66E0" w:rsidRPr="00F6575E">
        <w:rPr>
          <w:i/>
          <w:iCs/>
          <w:color w:val="000000" w:themeColor="text1"/>
        </w:rPr>
        <w:t>, na ekspe</w:t>
      </w:r>
      <w:r w:rsidR="0025705F" w:rsidRPr="00F6575E">
        <w:rPr>
          <w:i/>
          <w:iCs/>
          <w:color w:val="000000" w:themeColor="text1"/>
        </w:rPr>
        <w:t xml:space="preserve">rta ADN, </w:t>
      </w:r>
      <w:r w:rsidR="00ED57A7" w:rsidRPr="00F6575E">
        <w:rPr>
          <w:i/>
          <w:iCs/>
          <w:color w:val="000000" w:themeColor="text1"/>
        </w:rPr>
        <w:t xml:space="preserve">na </w:t>
      </w:r>
      <w:r w:rsidR="0025705F" w:rsidRPr="00F6575E">
        <w:rPr>
          <w:i/>
          <w:iCs/>
          <w:color w:val="000000" w:themeColor="text1"/>
        </w:rPr>
        <w:t xml:space="preserve">eksperta ADN do spraw przewozu gazów, </w:t>
      </w:r>
      <w:r w:rsidR="00ED57A7" w:rsidRPr="00F6575E">
        <w:rPr>
          <w:i/>
          <w:iCs/>
          <w:color w:val="000000" w:themeColor="text1"/>
        </w:rPr>
        <w:t xml:space="preserve">na </w:t>
      </w:r>
      <w:r w:rsidR="0025705F" w:rsidRPr="00F6575E">
        <w:rPr>
          <w:i/>
          <w:iCs/>
          <w:color w:val="000000" w:themeColor="text1"/>
        </w:rPr>
        <w:t>eksperta ADN do spraw przewozu chemikaliów oraz kurs</w:t>
      </w:r>
      <w:r w:rsidR="00ED57A7" w:rsidRPr="00F6575E">
        <w:rPr>
          <w:i/>
          <w:iCs/>
          <w:color w:val="000000" w:themeColor="text1"/>
        </w:rPr>
        <w:t>y</w:t>
      </w:r>
      <w:r w:rsidR="0025705F" w:rsidRPr="00F6575E">
        <w:rPr>
          <w:i/>
          <w:iCs/>
          <w:color w:val="000000" w:themeColor="text1"/>
        </w:rPr>
        <w:t xml:space="preserve"> dla doradców</w:t>
      </w:r>
      <w:r w:rsidR="005A3054" w:rsidRPr="00F6575E">
        <w:rPr>
          <w:i/>
          <w:iCs/>
          <w:color w:val="000000" w:themeColor="text1"/>
        </w:rPr>
        <w:t>, prowadzonego przez Marszałka Województwa Świętokrzyskiego</w:t>
      </w:r>
      <w:r w:rsidR="00C90CFB">
        <w:rPr>
          <w:i/>
          <w:iCs/>
          <w:color w:val="000000" w:themeColor="text1"/>
        </w:rPr>
        <w:t>, w przypadku spełnienia przez Panią/Pana przesłanek prawnych do dokonania takiego wpisu</w:t>
      </w:r>
      <w:r w:rsidR="003D578D" w:rsidRPr="00F6575E">
        <w:rPr>
          <w:i/>
          <w:iCs/>
          <w:color w:val="000000" w:themeColor="text1"/>
        </w:rPr>
        <w:t>;</w:t>
      </w:r>
    </w:p>
    <w:p w14:paraId="5D2287A1" w14:textId="693A3C7E" w:rsidR="0095781B" w:rsidRPr="00F6575E" w:rsidRDefault="001E2C93" w:rsidP="00F6575E">
      <w:pPr>
        <w:pStyle w:val="Akapitzlist"/>
        <w:numPr>
          <w:ilvl w:val="0"/>
          <w:numId w:val="8"/>
        </w:numPr>
        <w:spacing w:after="0"/>
        <w:ind w:right="50"/>
        <w:jc w:val="both"/>
        <w:rPr>
          <w:i/>
          <w:iCs/>
          <w:color w:val="000000" w:themeColor="text1"/>
        </w:rPr>
      </w:pPr>
      <w:r w:rsidRPr="00F6575E">
        <w:rPr>
          <w:i/>
          <w:iCs/>
          <w:color w:val="000000" w:themeColor="text1"/>
        </w:rPr>
        <w:t xml:space="preserve">na podstawie art. 6 ust. 1 lit. c) RODO w związku z </w:t>
      </w:r>
      <w:r w:rsidR="00300F0C" w:rsidRPr="00F6575E">
        <w:rPr>
          <w:i/>
          <w:iCs/>
          <w:color w:val="000000" w:themeColor="text1"/>
        </w:rPr>
        <w:t xml:space="preserve">art. 5 ust. 1 </w:t>
      </w:r>
      <w:r w:rsidRPr="00F6575E">
        <w:rPr>
          <w:i/>
          <w:iCs/>
          <w:color w:val="000000" w:themeColor="text1"/>
        </w:rPr>
        <w:t>ustaw</w:t>
      </w:r>
      <w:r w:rsidR="00300F0C" w:rsidRPr="00F6575E">
        <w:rPr>
          <w:i/>
          <w:iCs/>
          <w:color w:val="000000" w:themeColor="text1"/>
        </w:rPr>
        <w:t xml:space="preserve">y </w:t>
      </w:r>
      <w:r w:rsidRPr="00F6575E">
        <w:rPr>
          <w:i/>
          <w:iCs/>
          <w:color w:val="000000" w:themeColor="text1"/>
        </w:rPr>
        <w:t xml:space="preserve">z dnia 14 lipca 1983 r. </w:t>
      </w:r>
      <w:r w:rsidR="00C95F42" w:rsidRPr="00F6575E">
        <w:rPr>
          <w:i/>
          <w:iCs/>
          <w:color w:val="000000" w:themeColor="text1"/>
        </w:rPr>
        <w:br/>
      </w:r>
      <w:r w:rsidRPr="00F6575E">
        <w:rPr>
          <w:i/>
          <w:iCs/>
          <w:color w:val="000000" w:themeColor="text1"/>
        </w:rPr>
        <w:t>o narodowym zasobie archiwalnym i archiwach (</w:t>
      </w:r>
      <w:proofErr w:type="spellStart"/>
      <w:r w:rsidRPr="00F6575E">
        <w:rPr>
          <w:i/>
          <w:iCs/>
          <w:color w:val="000000" w:themeColor="text1"/>
        </w:rPr>
        <w:t>t.j</w:t>
      </w:r>
      <w:proofErr w:type="spellEnd"/>
      <w:r w:rsidRPr="00F6575E">
        <w:rPr>
          <w:i/>
          <w:iCs/>
          <w:color w:val="000000" w:themeColor="text1"/>
        </w:rPr>
        <w:t xml:space="preserve">. Dz. U. z 2020 r. poz. 164) oraz w związku </w:t>
      </w:r>
      <w:r w:rsidR="00C95F42" w:rsidRPr="00F6575E">
        <w:rPr>
          <w:i/>
          <w:iCs/>
          <w:color w:val="000000" w:themeColor="text1"/>
        </w:rPr>
        <w:br/>
      </w:r>
      <w:r w:rsidRPr="00F6575E">
        <w:rPr>
          <w:i/>
          <w:iCs/>
          <w:color w:val="000000" w:themeColor="text1"/>
        </w:rPr>
        <w:t xml:space="preserve">z Instrukcją kancelaryjną, o której mowa w Rozporządzeniu Prezesa Rady Ministrów z dnia </w:t>
      </w:r>
      <w:r w:rsidR="005A6015">
        <w:rPr>
          <w:i/>
          <w:iCs/>
          <w:color w:val="000000" w:themeColor="text1"/>
        </w:rPr>
        <w:br/>
      </w:r>
      <w:r w:rsidRPr="00F6575E">
        <w:rPr>
          <w:i/>
          <w:iCs/>
          <w:color w:val="000000" w:themeColor="text1"/>
        </w:rPr>
        <w:t xml:space="preserve">18 stycznia 2011 r. w sprawie instrukcji kancelaryjnej, jednolitych rzeczowych wykazów akt oraz instrukcji w sprawie organizacji i zakresu działania archiwów zakładowych (Dz. U. Nr 14 poz. 67) w celu wypełnienia obowiązku prawnego ciążącego na Administratorze związanego </w:t>
      </w:r>
      <w:r w:rsidR="00FC3F05" w:rsidRPr="00F6575E">
        <w:rPr>
          <w:i/>
          <w:iCs/>
          <w:color w:val="000000" w:themeColor="text1"/>
        </w:rPr>
        <w:br/>
      </w:r>
      <w:r w:rsidRPr="00F6575E">
        <w:rPr>
          <w:i/>
          <w:iCs/>
          <w:color w:val="000000" w:themeColor="text1"/>
        </w:rPr>
        <w:t xml:space="preserve">z archiwizacją dokumentacji. </w:t>
      </w:r>
    </w:p>
    <w:p w14:paraId="7D14B97F" w14:textId="3560A472" w:rsidR="00F83C43" w:rsidRPr="00772E46" w:rsidRDefault="0095781B" w:rsidP="00F83C43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/>
          <w:i/>
          <w:iCs/>
        </w:rPr>
      </w:pPr>
      <w:r w:rsidRPr="00772E46">
        <w:rPr>
          <w:i/>
          <w:iCs/>
          <w:color w:val="000000" w:themeColor="text1"/>
        </w:rPr>
        <w:t>Odbiorcami Pani/Pana danych osobowych będą osoby upoważnione przez Administratora</w:t>
      </w:r>
      <w:r w:rsidR="005A3054">
        <w:rPr>
          <w:i/>
          <w:iCs/>
          <w:color w:val="000000" w:themeColor="text1"/>
        </w:rPr>
        <w:t>,</w:t>
      </w:r>
      <w:r w:rsidRPr="00772E46">
        <w:rPr>
          <w:i/>
          <w:iCs/>
          <w:color w:val="000000" w:themeColor="text1"/>
        </w:rPr>
        <w:t xml:space="preserve"> podmioty upoważnione na podstawie przepisów prawa</w:t>
      </w:r>
      <w:r w:rsidR="00EF7630">
        <w:rPr>
          <w:i/>
          <w:iCs/>
          <w:color w:val="000000" w:themeColor="text1"/>
        </w:rPr>
        <w:t>, w tym</w:t>
      </w:r>
      <w:r w:rsidR="00ED57A7">
        <w:rPr>
          <w:i/>
          <w:iCs/>
          <w:color w:val="000000" w:themeColor="text1"/>
        </w:rPr>
        <w:t xml:space="preserve"> </w:t>
      </w:r>
      <w:r w:rsidR="00C51EDC">
        <w:rPr>
          <w:i/>
          <w:iCs/>
          <w:color w:val="000000" w:themeColor="text1"/>
        </w:rPr>
        <w:t xml:space="preserve">m.in. </w:t>
      </w:r>
      <w:r w:rsidR="00204A7A">
        <w:rPr>
          <w:i/>
          <w:iCs/>
          <w:color w:val="000000" w:themeColor="text1"/>
        </w:rPr>
        <w:t>Dyrektor TD</w:t>
      </w:r>
      <w:r w:rsidR="00EF7630">
        <w:rPr>
          <w:i/>
          <w:iCs/>
          <w:color w:val="000000" w:themeColor="text1"/>
        </w:rPr>
        <w:t>T, minister właściwy do spraw transportu</w:t>
      </w:r>
      <w:r w:rsidR="005A3054">
        <w:rPr>
          <w:i/>
          <w:iCs/>
          <w:color w:val="000000" w:themeColor="text1"/>
        </w:rPr>
        <w:t xml:space="preserve"> oraz podmioty realizujące usługi pocztowe. </w:t>
      </w:r>
      <w:r w:rsidR="00F83C43" w:rsidRPr="00772E46">
        <w:rPr>
          <w:rFonts w:cs="Arial"/>
          <w:i/>
        </w:rPr>
        <w:t xml:space="preserve">Ponadto, w zakresie stanowiącym informację publiczną </w:t>
      </w:r>
      <w:r w:rsidR="00C51EDC">
        <w:rPr>
          <w:rFonts w:cs="Arial"/>
          <w:i/>
        </w:rPr>
        <w:t xml:space="preserve">Pani/Pana </w:t>
      </w:r>
      <w:r w:rsidR="00F83C43" w:rsidRPr="00772E46">
        <w:rPr>
          <w:rFonts w:cs="Arial"/>
          <w:i/>
        </w:rPr>
        <w:t xml:space="preserve">dane </w:t>
      </w:r>
      <w:r w:rsidR="00C51EDC">
        <w:rPr>
          <w:rFonts w:cs="Arial"/>
          <w:i/>
        </w:rPr>
        <w:t xml:space="preserve">osobowe </w:t>
      </w:r>
      <w:r w:rsidR="00F83C43" w:rsidRPr="00772E46">
        <w:rPr>
          <w:rFonts w:cs="Arial"/>
          <w:i/>
        </w:rPr>
        <w:t>będą ujawniane każdemu zainteresowanemu taką informacją lub publikowane w BIP Urzędu Marszałkowskiego Województwa Świętokrzyskiego w Kielcach.</w:t>
      </w:r>
    </w:p>
    <w:p w14:paraId="71C77CB4" w14:textId="7839D5B1" w:rsidR="0095781B" w:rsidRPr="00772E46" w:rsidRDefault="0095781B" w:rsidP="00C95F42">
      <w:pPr>
        <w:numPr>
          <w:ilvl w:val="0"/>
          <w:numId w:val="1"/>
        </w:numPr>
        <w:spacing w:after="0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Pani/Pana dane osobowe nie będą przekazywane do państwa trzeciego, ani do organizacji międzynarodowej.</w:t>
      </w:r>
    </w:p>
    <w:p w14:paraId="04EBB317" w14:textId="38F15925" w:rsidR="0095781B" w:rsidRPr="00772E46" w:rsidRDefault="00E3376A" w:rsidP="00C95F42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/>
          <w:i/>
          <w:iCs/>
        </w:rPr>
      </w:pPr>
      <w:r w:rsidRPr="00772E46">
        <w:rPr>
          <w:rFonts w:ascii="Calibri" w:eastAsia="Calibri" w:hAnsi="Calibri"/>
          <w:i/>
          <w:iCs/>
        </w:rPr>
        <w:t xml:space="preserve">Pani/Pana dane osobowe będą przechowywane </w:t>
      </w:r>
      <w:r w:rsidR="00B84726" w:rsidRPr="00772E46">
        <w:rPr>
          <w:rFonts w:ascii="Calibri" w:eastAsia="Calibri" w:hAnsi="Calibri"/>
          <w:i/>
          <w:iCs/>
        </w:rPr>
        <w:t>przez okres</w:t>
      </w:r>
      <w:r w:rsidR="00ED57A7">
        <w:rPr>
          <w:rFonts w:ascii="Calibri" w:eastAsia="Calibri" w:hAnsi="Calibri"/>
          <w:i/>
          <w:iCs/>
        </w:rPr>
        <w:t xml:space="preserve"> </w:t>
      </w:r>
      <w:r w:rsidR="00FC3F05">
        <w:rPr>
          <w:rFonts w:ascii="Calibri" w:eastAsia="Calibri" w:hAnsi="Calibri"/>
          <w:i/>
          <w:iCs/>
        </w:rPr>
        <w:t xml:space="preserve">co najmniej 5 lat od daty złożenia wniosku o wpis do rejestru podmiotów prowadzących kursy </w:t>
      </w:r>
      <w:r w:rsidR="00F6575E">
        <w:rPr>
          <w:rFonts w:ascii="Calibri" w:eastAsia="Calibri" w:hAnsi="Calibri"/>
          <w:i/>
          <w:iCs/>
        </w:rPr>
        <w:t>z</w:t>
      </w:r>
      <w:r w:rsidR="00FC3F05">
        <w:rPr>
          <w:rFonts w:ascii="Calibri" w:eastAsia="Calibri" w:hAnsi="Calibri"/>
          <w:i/>
          <w:iCs/>
        </w:rPr>
        <w:t xml:space="preserve"> zakresu przewozów towarów </w:t>
      </w:r>
      <w:r w:rsidR="00FC3F05">
        <w:rPr>
          <w:rFonts w:ascii="Calibri" w:eastAsia="Calibri" w:hAnsi="Calibri"/>
          <w:i/>
          <w:iCs/>
        </w:rPr>
        <w:lastRenderedPageBreak/>
        <w:t>niebezpiecznych</w:t>
      </w:r>
      <w:r w:rsidR="0095781B" w:rsidRPr="00772E46">
        <w:rPr>
          <w:rFonts w:ascii="Calibri" w:eastAsia="Calibri" w:hAnsi="Calibri"/>
          <w:i/>
          <w:iCs/>
        </w:rPr>
        <w:t>, a następnie</w:t>
      </w:r>
      <w:r w:rsidR="00A75325" w:rsidRPr="00772E46">
        <w:rPr>
          <w:rFonts w:ascii="Calibri" w:eastAsia="Calibri" w:hAnsi="Calibri"/>
          <w:i/>
          <w:iCs/>
        </w:rPr>
        <w:t xml:space="preserve"> przez okres </w:t>
      </w:r>
      <w:r w:rsidRPr="00772E46">
        <w:rPr>
          <w:rFonts w:ascii="Calibri" w:eastAsia="Calibri" w:hAnsi="Calibri"/>
          <w:i/>
          <w:iCs/>
        </w:rPr>
        <w:t xml:space="preserve">wynikający z </w:t>
      </w:r>
      <w:r w:rsidR="0095781B" w:rsidRPr="00772E46">
        <w:rPr>
          <w:rFonts w:ascii="Calibri" w:eastAsia="Calibri" w:hAnsi="Calibri"/>
          <w:i/>
          <w:iCs/>
        </w:rPr>
        <w:t xml:space="preserve">w/wym. </w:t>
      </w:r>
      <w:r w:rsidRPr="00772E46">
        <w:rPr>
          <w:rFonts w:ascii="Calibri" w:eastAsia="Calibri" w:hAnsi="Calibri"/>
          <w:i/>
          <w:iCs/>
        </w:rPr>
        <w:t>przepisów prawa dot</w:t>
      </w:r>
      <w:r w:rsidR="0095781B" w:rsidRPr="00772E46">
        <w:rPr>
          <w:rFonts w:ascii="Calibri" w:eastAsia="Calibri" w:hAnsi="Calibri"/>
          <w:i/>
          <w:iCs/>
        </w:rPr>
        <w:t>yczących</w:t>
      </w:r>
      <w:r w:rsidRPr="00772E46">
        <w:rPr>
          <w:rFonts w:ascii="Calibri" w:eastAsia="Calibri" w:hAnsi="Calibri"/>
          <w:i/>
          <w:iCs/>
        </w:rPr>
        <w:t xml:space="preserve"> archiwizacji</w:t>
      </w:r>
      <w:r w:rsidR="0095781B" w:rsidRPr="00772E46">
        <w:rPr>
          <w:rFonts w:ascii="Calibri" w:eastAsia="Calibri" w:hAnsi="Calibri"/>
          <w:i/>
          <w:iCs/>
        </w:rPr>
        <w:t xml:space="preserve"> dokumentacji.</w:t>
      </w:r>
    </w:p>
    <w:p w14:paraId="4F6637E7" w14:textId="77777777" w:rsidR="0095781B" w:rsidRPr="00772E46" w:rsidRDefault="0095781B" w:rsidP="00C95F42">
      <w:pPr>
        <w:pStyle w:val="Akapitzlist"/>
        <w:numPr>
          <w:ilvl w:val="0"/>
          <w:numId w:val="1"/>
        </w:numPr>
        <w:spacing w:after="0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 xml:space="preserve">Przysługuje Pani/Panu od Administratora: </w:t>
      </w:r>
    </w:p>
    <w:p w14:paraId="1F7B711C" w14:textId="77777777" w:rsidR="0095781B" w:rsidRPr="00772E46" w:rsidRDefault="0095781B" w:rsidP="00C95F42">
      <w:pPr>
        <w:pStyle w:val="Akapitzlist"/>
        <w:spacing w:after="0"/>
        <w:ind w:left="284" w:right="50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a) prawo dostępu do treści danych osobowych i uzyskania ich kopii (art. 15 RODO);</w:t>
      </w:r>
    </w:p>
    <w:p w14:paraId="5DAF10FE" w14:textId="5355841C" w:rsidR="0095781B" w:rsidRDefault="0095781B" w:rsidP="00C95F42">
      <w:pPr>
        <w:pStyle w:val="Akapitzlist"/>
        <w:spacing w:after="0"/>
        <w:ind w:left="284" w:right="50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b) prawo do sprostowania danych (art. 16 RODO);</w:t>
      </w:r>
    </w:p>
    <w:p w14:paraId="12B9F586" w14:textId="211C34C8" w:rsidR="00F6575E" w:rsidRPr="00772E46" w:rsidRDefault="00F6575E" w:rsidP="00C95F42">
      <w:pPr>
        <w:pStyle w:val="Akapitzlist"/>
        <w:spacing w:after="0"/>
        <w:ind w:left="284" w:right="5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c) prawo do bycia zapomnianym, z zastrzeżeniem wyjątków wynikających z tego przepisu prawa (art. 17 RODO);</w:t>
      </w:r>
    </w:p>
    <w:p w14:paraId="131E253B" w14:textId="4102EAD0" w:rsidR="008363F0" w:rsidRDefault="008363F0" w:rsidP="00C95F42">
      <w:pPr>
        <w:pStyle w:val="Akapitzlist"/>
        <w:spacing w:after="0"/>
        <w:ind w:left="284" w:right="50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d</w:t>
      </w:r>
      <w:r w:rsidR="0095781B" w:rsidRPr="00772E46">
        <w:rPr>
          <w:i/>
          <w:iCs/>
          <w:color w:val="000000" w:themeColor="text1"/>
        </w:rPr>
        <w:t>) prawo do ograniczenia przetwarzania (art. 18 RODO)</w:t>
      </w:r>
      <w:r w:rsidRPr="00772E46">
        <w:rPr>
          <w:i/>
          <w:iCs/>
          <w:color w:val="000000" w:themeColor="text1"/>
        </w:rPr>
        <w:t>;</w:t>
      </w:r>
    </w:p>
    <w:p w14:paraId="27F6F8B8" w14:textId="5C195818" w:rsidR="00F6575E" w:rsidRPr="008146AA" w:rsidRDefault="00F6575E" w:rsidP="00C95F42">
      <w:pPr>
        <w:pStyle w:val="Akapitzlist"/>
        <w:spacing w:after="0"/>
        <w:ind w:left="284" w:right="50"/>
        <w:jc w:val="both"/>
        <w:rPr>
          <w:bCs/>
          <w:i/>
          <w:iCs/>
          <w:color w:val="000000" w:themeColor="text1"/>
        </w:rPr>
      </w:pPr>
      <w:r w:rsidRPr="008146AA">
        <w:rPr>
          <w:bCs/>
          <w:i/>
          <w:iCs/>
          <w:color w:val="000000" w:themeColor="text1"/>
        </w:rPr>
        <w:t>e) prawo do sprzeciwu (art. 21 RODO).</w:t>
      </w:r>
    </w:p>
    <w:p w14:paraId="05B135AF" w14:textId="77777777" w:rsidR="0095781B" w:rsidRPr="00772E46" w:rsidRDefault="0095781B" w:rsidP="00C95F42">
      <w:pPr>
        <w:pStyle w:val="Akapitzlist"/>
        <w:numPr>
          <w:ilvl w:val="0"/>
          <w:numId w:val="1"/>
        </w:numPr>
        <w:spacing w:after="0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6E28E024" w14:textId="0F524E72" w:rsidR="00E3376A" w:rsidRPr="00772E46" w:rsidRDefault="0095781B" w:rsidP="00C95F42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/>
          <w:i/>
          <w:iCs/>
        </w:rPr>
      </w:pPr>
      <w:r w:rsidRPr="00772E46">
        <w:rPr>
          <w:rFonts w:ascii="Calibri" w:eastAsia="Calibri" w:hAnsi="Calibri"/>
          <w:i/>
          <w:iCs/>
        </w:rPr>
        <w:t>P</w:t>
      </w:r>
      <w:r w:rsidR="00E3376A" w:rsidRPr="00772E46">
        <w:rPr>
          <w:rFonts w:ascii="Calibri" w:eastAsia="Calibri" w:hAnsi="Calibri"/>
          <w:i/>
          <w:iCs/>
        </w:rPr>
        <w:t xml:space="preserve">odanie przez Panią/Pana danych osobowych jest </w:t>
      </w:r>
      <w:r w:rsidR="00CC406B" w:rsidRPr="00772E46">
        <w:rPr>
          <w:rFonts w:ascii="Calibri" w:eastAsia="Calibri" w:hAnsi="Calibri"/>
          <w:i/>
          <w:iCs/>
        </w:rPr>
        <w:t xml:space="preserve">obligatoryjne, </w:t>
      </w:r>
      <w:r w:rsidR="00E3376A" w:rsidRPr="00772E46">
        <w:rPr>
          <w:rFonts w:ascii="Calibri" w:eastAsia="Calibri" w:hAnsi="Calibri"/>
          <w:i/>
          <w:iCs/>
        </w:rPr>
        <w:t>a konsekwencją</w:t>
      </w:r>
      <w:r w:rsidRPr="00772E46">
        <w:rPr>
          <w:rFonts w:ascii="Calibri" w:eastAsia="Calibri" w:hAnsi="Calibri"/>
          <w:i/>
          <w:iCs/>
        </w:rPr>
        <w:t xml:space="preserve"> </w:t>
      </w:r>
      <w:r w:rsidR="00ED57A7">
        <w:rPr>
          <w:rFonts w:ascii="Calibri" w:eastAsia="Calibri" w:hAnsi="Calibri"/>
          <w:i/>
          <w:iCs/>
        </w:rPr>
        <w:t xml:space="preserve">ich </w:t>
      </w:r>
      <w:r w:rsidR="00E3376A" w:rsidRPr="00772E46">
        <w:rPr>
          <w:rFonts w:ascii="Calibri" w:eastAsia="Calibri" w:hAnsi="Calibri"/>
          <w:i/>
          <w:iCs/>
        </w:rPr>
        <w:t xml:space="preserve">niepodania będzie brak możliwości </w:t>
      </w:r>
      <w:r w:rsidR="00EF7630">
        <w:rPr>
          <w:rFonts w:ascii="Calibri" w:eastAsia="Calibri" w:hAnsi="Calibri"/>
          <w:i/>
          <w:iCs/>
        </w:rPr>
        <w:t xml:space="preserve">wpisu </w:t>
      </w:r>
      <w:r w:rsidR="001768C8">
        <w:rPr>
          <w:rFonts w:ascii="Calibri" w:eastAsia="Calibri" w:hAnsi="Calibri"/>
          <w:i/>
          <w:iCs/>
        </w:rPr>
        <w:t xml:space="preserve">Pani/Pana </w:t>
      </w:r>
      <w:r w:rsidR="00EF7630">
        <w:rPr>
          <w:rFonts w:ascii="Calibri" w:eastAsia="Calibri" w:hAnsi="Calibri"/>
          <w:i/>
          <w:iCs/>
        </w:rPr>
        <w:t>do</w:t>
      </w:r>
      <w:r w:rsidR="00ED57A7">
        <w:rPr>
          <w:rFonts w:ascii="Calibri" w:eastAsia="Calibri" w:hAnsi="Calibri"/>
          <w:i/>
          <w:iCs/>
        </w:rPr>
        <w:t xml:space="preserve"> rejestru podmiotów prowadzących</w:t>
      </w:r>
      <w:r w:rsidR="00EF7630">
        <w:rPr>
          <w:rFonts w:ascii="Calibri" w:eastAsia="Calibri" w:hAnsi="Calibri"/>
          <w:i/>
          <w:iCs/>
        </w:rPr>
        <w:t xml:space="preserve"> </w:t>
      </w:r>
      <w:r w:rsidR="00ED57A7" w:rsidRPr="00772E46">
        <w:rPr>
          <w:i/>
          <w:iCs/>
          <w:color w:val="000000" w:themeColor="text1"/>
        </w:rPr>
        <w:t xml:space="preserve">kursy </w:t>
      </w:r>
      <w:r w:rsidR="00ED57A7">
        <w:rPr>
          <w:i/>
          <w:iCs/>
          <w:color w:val="000000" w:themeColor="text1"/>
        </w:rPr>
        <w:t>ADR, na eksperta ADN, eksperta ADN do spraw przewozu gazów, eksperta ADN do spraw przewozu chemikaliów oraz kursów dla doradców</w:t>
      </w:r>
      <w:r w:rsidR="005A3054">
        <w:rPr>
          <w:i/>
          <w:iCs/>
          <w:color w:val="000000" w:themeColor="text1"/>
        </w:rPr>
        <w:t>, prowadzonego przez Marszałka Województwa Świętokrzyskiego</w:t>
      </w:r>
      <w:r w:rsidR="00C90CFB">
        <w:rPr>
          <w:i/>
          <w:iCs/>
          <w:color w:val="000000" w:themeColor="text1"/>
        </w:rPr>
        <w:t>, a także</w:t>
      </w:r>
      <w:r w:rsidR="00C51EDC">
        <w:rPr>
          <w:i/>
          <w:iCs/>
          <w:color w:val="000000" w:themeColor="text1"/>
        </w:rPr>
        <w:t xml:space="preserve"> brak możliwości</w:t>
      </w:r>
      <w:r w:rsidR="00C90CFB">
        <w:rPr>
          <w:i/>
          <w:iCs/>
          <w:color w:val="000000" w:themeColor="text1"/>
        </w:rPr>
        <w:t xml:space="preserve"> wydania </w:t>
      </w:r>
      <w:r w:rsidR="001768C8">
        <w:rPr>
          <w:i/>
          <w:iCs/>
          <w:color w:val="000000" w:themeColor="text1"/>
        </w:rPr>
        <w:t xml:space="preserve">Pani/Panu </w:t>
      </w:r>
      <w:r w:rsidR="00C90CFB">
        <w:rPr>
          <w:i/>
          <w:iCs/>
          <w:color w:val="000000" w:themeColor="text1"/>
        </w:rPr>
        <w:t xml:space="preserve">z urzędu zaświadczenia potwierdzającego wpis </w:t>
      </w:r>
      <w:r w:rsidR="00C90CFB" w:rsidRPr="00F6575E">
        <w:rPr>
          <w:i/>
          <w:iCs/>
          <w:color w:val="000000" w:themeColor="text1"/>
        </w:rPr>
        <w:t xml:space="preserve">do </w:t>
      </w:r>
      <w:r w:rsidR="00C90CFB">
        <w:rPr>
          <w:i/>
          <w:iCs/>
          <w:color w:val="000000" w:themeColor="text1"/>
        </w:rPr>
        <w:t xml:space="preserve">w/wym. </w:t>
      </w:r>
      <w:r w:rsidR="00C51EDC">
        <w:rPr>
          <w:i/>
          <w:iCs/>
          <w:color w:val="000000" w:themeColor="text1"/>
        </w:rPr>
        <w:t>rejestru</w:t>
      </w:r>
      <w:r w:rsidR="00C9578A">
        <w:rPr>
          <w:i/>
          <w:iCs/>
          <w:color w:val="000000" w:themeColor="text1"/>
        </w:rPr>
        <w:t>,</w:t>
      </w:r>
      <w:r w:rsidR="00C51EDC">
        <w:rPr>
          <w:i/>
          <w:iCs/>
          <w:color w:val="000000" w:themeColor="text1"/>
        </w:rPr>
        <w:t xml:space="preserve"> </w:t>
      </w:r>
      <w:r w:rsidR="00C90CFB">
        <w:rPr>
          <w:i/>
          <w:iCs/>
          <w:color w:val="000000" w:themeColor="text1"/>
        </w:rPr>
        <w:t>w przypadku spełnienia</w:t>
      </w:r>
      <w:r w:rsidR="00C51EDC">
        <w:rPr>
          <w:i/>
          <w:iCs/>
          <w:color w:val="000000" w:themeColor="text1"/>
        </w:rPr>
        <w:t xml:space="preserve"> przez Panią/Pana</w:t>
      </w:r>
      <w:r w:rsidR="00C90CFB">
        <w:rPr>
          <w:i/>
          <w:iCs/>
          <w:color w:val="000000" w:themeColor="text1"/>
        </w:rPr>
        <w:t xml:space="preserve"> przesłanek prawnych do dokonania takiego wpisu</w:t>
      </w:r>
    </w:p>
    <w:p w14:paraId="3C7DDA8F" w14:textId="77777777" w:rsidR="00C95F42" w:rsidRPr="00772E46" w:rsidRDefault="00C95F42" w:rsidP="00C95F42">
      <w:pPr>
        <w:pStyle w:val="Akapitzlist"/>
        <w:numPr>
          <w:ilvl w:val="0"/>
          <w:numId w:val="1"/>
        </w:numPr>
        <w:spacing w:after="33"/>
        <w:ind w:left="284" w:right="50" w:hanging="284"/>
        <w:jc w:val="both"/>
        <w:rPr>
          <w:i/>
          <w:iCs/>
          <w:color w:val="000000" w:themeColor="text1"/>
        </w:rPr>
      </w:pPr>
      <w:r w:rsidRPr="00772E46">
        <w:rPr>
          <w:i/>
          <w:iCs/>
          <w:color w:val="000000" w:themeColor="text1"/>
        </w:rPr>
        <w:t>Pani/Pana dane osobowe nie podlegają zautomatyzowanemu podejmowaniu decyzji, w tym profilowaniu, o którym mowa w art. 22 ust. 1 i 4 RODO.</w:t>
      </w:r>
    </w:p>
    <w:p w14:paraId="653BA6E0" w14:textId="77777777" w:rsidR="00C95F42" w:rsidRPr="00772E46" w:rsidRDefault="00C95F42" w:rsidP="00C95F42">
      <w:pPr>
        <w:spacing w:after="0"/>
        <w:ind w:left="284" w:hanging="284"/>
        <w:contextualSpacing/>
        <w:jc w:val="both"/>
        <w:rPr>
          <w:rFonts w:ascii="Calibri" w:eastAsia="Calibri" w:hAnsi="Calibri"/>
        </w:rPr>
      </w:pPr>
    </w:p>
    <w:p w14:paraId="100156B1" w14:textId="77777777" w:rsidR="00CC45BB" w:rsidRPr="00772E46" w:rsidRDefault="00CC45BB" w:rsidP="00E3376A">
      <w:pPr>
        <w:spacing w:after="0"/>
        <w:rPr>
          <w:rFonts w:ascii="Calibri" w:eastAsia="Calibri" w:hAnsi="Calibri"/>
        </w:rPr>
      </w:pPr>
    </w:p>
    <w:p w14:paraId="1E677EF9" w14:textId="77777777" w:rsidR="00E3376A" w:rsidRPr="00772E46" w:rsidRDefault="00E3376A" w:rsidP="00E3376A">
      <w:pPr>
        <w:spacing w:after="0"/>
        <w:ind w:left="3540"/>
        <w:rPr>
          <w:rFonts w:ascii="Calibri" w:eastAsia="Calibri" w:hAnsi="Calibri"/>
          <w:i/>
          <w:iCs/>
        </w:rPr>
      </w:pPr>
      <w:r w:rsidRPr="00772E46">
        <w:rPr>
          <w:rFonts w:ascii="Calibri" w:eastAsia="Calibri" w:hAnsi="Calibri"/>
          <w:i/>
          <w:iCs/>
        </w:rPr>
        <w:t>……………………………………………………………………………………..</w:t>
      </w:r>
    </w:p>
    <w:p w14:paraId="037ED28E" w14:textId="77777777" w:rsidR="00406BD2" w:rsidRPr="00772E46" w:rsidRDefault="00E3376A" w:rsidP="0084516E">
      <w:pPr>
        <w:spacing w:after="0"/>
        <w:ind w:left="4956"/>
        <w:rPr>
          <w:rFonts w:ascii="Calibri" w:eastAsia="Calibri" w:hAnsi="Calibri"/>
          <w:i/>
          <w:iCs/>
        </w:rPr>
      </w:pPr>
      <w:r w:rsidRPr="00772E46">
        <w:rPr>
          <w:rFonts w:ascii="Calibri" w:eastAsia="Calibri" w:hAnsi="Calibri"/>
          <w:i/>
          <w:iCs/>
        </w:rPr>
        <w:t xml:space="preserve">        data i podpis</w:t>
      </w:r>
    </w:p>
    <w:sectPr w:rsidR="00406BD2" w:rsidRPr="00772E46" w:rsidSect="00FD2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AD500" w14:textId="77777777" w:rsidR="00B00B86" w:rsidRDefault="00B00B86" w:rsidP="005A3054">
      <w:pPr>
        <w:spacing w:after="0" w:line="240" w:lineRule="auto"/>
      </w:pPr>
      <w:r>
        <w:separator/>
      </w:r>
    </w:p>
  </w:endnote>
  <w:endnote w:type="continuationSeparator" w:id="0">
    <w:p w14:paraId="498CBF87" w14:textId="77777777" w:rsidR="00B00B86" w:rsidRDefault="00B00B86" w:rsidP="005A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147A" w14:textId="77777777" w:rsidR="00B00B86" w:rsidRDefault="00B00B86" w:rsidP="005A3054">
      <w:pPr>
        <w:spacing w:after="0" w:line="240" w:lineRule="auto"/>
      </w:pPr>
      <w:r>
        <w:separator/>
      </w:r>
    </w:p>
  </w:footnote>
  <w:footnote w:type="continuationSeparator" w:id="0">
    <w:p w14:paraId="45753752" w14:textId="77777777" w:rsidR="00B00B86" w:rsidRDefault="00B00B86" w:rsidP="005A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F6A62"/>
    <w:multiLevelType w:val="hybridMultilevel"/>
    <w:tmpl w:val="1048D960"/>
    <w:lvl w:ilvl="0" w:tplc="636A4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7C36D7"/>
    <w:multiLevelType w:val="hybridMultilevel"/>
    <w:tmpl w:val="336C00B8"/>
    <w:lvl w:ilvl="0" w:tplc="F892B8D0">
      <w:start w:val="1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AE38C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E18CA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ABB7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E9C8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C9776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C638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360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A0AE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570CF"/>
    <w:multiLevelType w:val="hybridMultilevel"/>
    <w:tmpl w:val="4DB81B0A"/>
    <w:lvl w:ilvl="0" w:tplc="A8BE26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36107"/>
    <w:multiLevelType w:val="hybridMultilevel"/>
    <w:tmpl w:val="7CC04AB6"/>
    <w:lvl w:ilvl="0" w:tplc="86807D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F37494"/>
    <w:multiLevelType w:val="hybridMultilevel"/>
    <w:tmpl w:val="486A8916"/>
    <w:lvl w:ilvl="0" w:tplc="9CF268FC">
      <w:start w:val="8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EB7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80C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EC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2FD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89B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AD7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FB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6E2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1901406">
    <w:abstractNumId w:val="3"/>
  </w:num>
  <w:num w:numId="2" w16cid:durableId="710882271">
    <w:abstractNumId w:val="2"/>
  </w:num>
  <w:num w:numId="3" w16cid:durableId="1993824009">
    <w:abstractNumId w:val="2"/>
  </w:num>
  <w:num w:numId="4" w16cid:durableId="89160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001931">
    <w:abstractNumId w:val="1"/>
  </w:num>
  <w:num w:numId="6" w16cid:durableId="293561654">
    <w:abstractNumId w:val="5"/>
  </w:num>
  <w:num w:numId="7" w16cid:durableId="1142578580">
    <w:abstractNumId w:val="4"/>
  </w:num>
  <w:num w:numId="8" w16cid:durableId="61703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6A"/>
    <w:rsid w:val="0000229D"/>
    <w:rsid w:val="000300B0"/>
    <w:rsid w:val="000A66E0"/>
    <w:rsid w:val="000C6AE9"/>
    <w:rsid w:val="00174CBD"/>
    <w:rsid w:val="0017643E"/>
    <w:rsid w:val="001768C8"/>
    <w:rsid w:val="001936D0"/>
    <w:rsid w:val="001E2C93"/>
    <w:rsid w:val="001E5B09"/>
    <w:rsid w:val="00204A7A"/>
    <w:rsid w:val="00216A8D"/>
    <w:rsid w:val="00256B09"/>
    <w:rsid w:val="0025705F"/>
    <w:rsid w:val="00280A6B"/>
    <w:rsid w:val="00284417"/>
    <w:rsid w:val="00300F0C"/>
    <w:rsid w:val="003D578D"/>
    <w:rsid w:val="00406BD2"/>
    <w:rsid w:val="00411E2A"/>
    <w:rsid w:val="00466798"/>
    <w:rsid w:val="004A1970"/>
    <w:rsid w:val="004F3D0A"/>
    <w:rsid w:val="00526B56"/>
    <w:rsid w:val="005614FC"/>
    <w:rsid w:val="005802FC"/>
    <w:rsid w:val="005A3054"/>
    <w:rsid w:val="005A6015"/>
    <w:rsid w:val="005C1167"/>
    <w:rsid w:val="006552FB"/>
    <w:rsid w:val="006E4C5A"/>
    <w:rsid w:val="00772E46"/>
    <w:rsid w:val="007B3B80"/>
    <w:rsid w:val="008146AA"/>
    <w:rsid w:val="008363F0"/>
    <w:rsid w:val="0084516E"/>
    <w:rsid w:val="00861009"/>
    <w:rsid w:val="008E321D"/>
    <w:rsid w:val="00944A85"/>
    <w:rsid w:val="0095781B"/>
    <w:rsid w:val="00987379"/>
    <w:rsid w:val="009B2AE2"/>
    <w:rsid w:val="009E2E10"/>
    <w:rsid w:val="00A75325"/>
    <w:rsid w:val="00B00B86"/>
    <w:rsid w:val="00B84726"/>
    <w:rsid w:val="00BC054D"/>
    <w:rsid w:val="00C13C5D"/>
    <w:rsid w:val="00C51EDC"/>
    <w:rsid w:val="00C90CFB"/>
    <w:rsid w:val="00C915D2"/>
    <w:rsid w:val="00C929E7"/>
    <w:rsid w:val="00C9578A"/>
    <w:rsid w:val="00C95F42"/>
    <w:rsid w:val="00CC406B"/>
    <w:rsid w:val="00CC45BB"/>
    <w:rsid w:val="00D13755"/>
    <w:rsid w:val="00D236A6"/>
    <w:rsid w:val="00D549D9"/>
    <w:rsid w:val="00D54EA0"/>
    <w:rsid w:val="00D648FE"/>
    <w:rsid w:val="00D76994"/>
    <w:rsid w:val="00D77429"/>
    <w:rsid w:val="00D91FA7"/>
    <w:rsid w:val="00D93896"/>
    <w:rsid w:val="00DD6109"/>
    <w:rsid w:val="00E3376A"/>
    <w:rsid w:val="00ED57A7"/>
    <w:rsid w:val="00EF7630"/>
    <w:rsid w:val="00F03CC5"/>
    <w:rsid w:val="00F130E7"/>
    <w:rsid w:val="00F30277"/>
    <w:rsid w:val="00F36937"/>
    <w:rsid w:val="00F6575E"/>
    <w:rsid w:val="00F83C43"/>
    <w:rsid w:val="00F97CC1"/>
    <w:rsid w:val="00FB2A37"/>
    <w:rsid w:val="00FB4B32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1DF5"/>
  <w15:docId w15:val="{BE6F4237-FA55-4C4C-842F-3E6C0949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7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7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7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B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8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896"/>
    <w:rPr>
      <w:b/>
      <w:bCs/>
      <w:sz w:val="20"/>
      <w:szCs w:val="20"/>
    </w:rPr>
  </w:style>
  <w:style w:type="character" w:customStyle="1" w:styleId="alb-s">
    <w:name w:val="a_lb-s"/>
    <w:basedOn w:val="Domylnaczcionkaakapitu"/>
    <w:rsid w:val="00D93896"/>
  </w:style>
  <w:style w:type="paragraph" w:customStyle="1" w:styleId="text-justify">
    <w:name w:val="text-justify"/>
    <w:basedOn w:val="Normalny"/>
    <w:rsid w:val="00D9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Pająk-Kotulska, Milena</dc:creator>
  <cp:keywords/>
  <dc:description/>
  <cp:lastModifiedBy>Kudła, Anna</cp:lastModifiedBy>
  <cp:revision>2</cp:revision>
  <cp:lastPrinted>2021-06-16T08:34:00Z</cp:lastPrinted>
  <dcterms:created xsi:type="dcterms:W3CDTF">2024-07-16T08:39:00Z</dcterms:created>
  <dcterms:modified xsi:type="dcterms:W3CDTF">2024-07-16T08:39:00Z</dcterms:modified>
</cp:coreProperties>
</file>