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6034" w14:textId="227C8797" w:rsidR="003A40BA" w:rsidRPr="003A40BA" w:rsidRDefault="00B32056" w:rsidP="003A40BA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68D4D94" wp14:editId="05E5F91E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B1E3C" w14:textId="439D801D" w:rsidR="003A40BA" w:rsidRPr="006A1AA8" w:rsidRDefault="006A1AA8" w:rsidP="003A40BA">
      <w:pPr>
        <w:spacing w:after="360" w:line="276" w:lineRule="auto"/>
        <w:jc w:val="center"/>
        <w:rPr>
          <w:rFonts w:eastAsia="Times New Roman"/>
          <w:b/>
          <w:sz w:val="22"/>
          <w:szCs w:val="22"/>
          <w:lang w:eastAsia="pl-PL"/>
        </w:rPr>
      </w:pPr>
      <w:r w:rsidRPr="006A1AA8">
        <w:rPr>
          <w:rFonts w:eastAsia="Times New Roman"/>
          <w:b/>
          <w:sz w:val="22"/>
          <w:szCs w:val="22"/>
          <w:lang w:eastAsia="pl-PL"/>
        </w:rPr>
        <w:t>Analiza kwartalna średniej zdawalności osób egzaminowanych w Wojewódzkim Ośrodku Ruchu Drogowego w Kielcach oraz Oddziale Terenowym w Ostrowcu Świętokrzyskim</w:t>
      </w:r>
    </w:p>
    <w:tbl>
      <w:tblPr>
        <w:tblW w:w="7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76"/>
        <w:gridCol w:w="2309"/>
        <w:gridCol w:w="1352"/>
        <w:gridCol w:w="1544"/>
      </w:tblGrid>
      <w:tr w:rsidR="006A1AA8" w:rsidRPr="006A1AA8" w14:paraId="2C038B93" w14:textId="77777777" w:rsidTr="006A1AA8">
        <w:trPr>
          <w:trHeight w:val="284"/>
          <w:jc w:val="center"/>
        </w:trPr>
        <w:tc>
          <w:tcPr>
            <w:tcW w:w="778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6104E04E" w14:textId="77777777" w:rsidR="006A1AA8" w:rsidRPr="003A40BA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  <w:p w14:paraId="6616CD73" w14:textId="4A3DC046" w:rsidR="006A1AA8" w:rsidRPr="003A40BA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Za okres od 01.0</w:t>
            </w:r>
            <w:r w:rsidR="00E76A63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7</w:t>
            </w: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.2023 - 3</w:t>
            </w:r>
            <w:r w:rsidRPr="003A40B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0</w:t>
            </w: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.0</w:t>
            </w:r>
            <w:r w:rsidR="00E76A63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9</w:t>
            </w: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.2023</w:t>
            </w:r>
          </w:p>
          <w:p w14:paraId="7E994769" w14:textId="77777777" w:rsidR="006A1AA8" w:rsidRPr="003A40BA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  <w:p w14:paraId="45B78203" w14:textId="77777777" w:rsidR="006A1AA8" w:rsidRPr="006A1AA8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6A1AA8" w:rsidRPr="006A1AA8" w14:paraId="66791F10" w14:textId="77777777" w:rsidTr="006A1AA8">
        <w:trPr>
          <w:trHeight w:val="284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1F0E621E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Kategoria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5D6D8F7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Egzamin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B0CF1BB" w14:textId="0AA25BD8" w:rsidR="006A1AA8" w:rsidRPr="003A40BA" w:rsidRDefault="006A1AA8" w:rsidP="006A1AA8">
            <w:pPr>
              <w:spacing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Cs/>
                <w:sz w:val="22"/>
                <w:szCs w:val="22"/>
                <w:lang w:eastAsia="pl-PL"/>
              </w:rPr>
              <w:t>Liczba osób ogółem mających przystąpić do egzaminu (w tym osoby które nie zgłosiły się na egzamin)</w:t>
            </w:r>
          </w:p>
          <w:p w14:paraId="1E4E3AD3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3361E2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Cs/>
                <w:sz w:val="22"/>
                <w:szCs w:val="22"/>
                <w:lang w:eastAsia="pl-PL"/>
              </w:rPr>
              <w:t>Liczba osób z wynikiem pozytywnym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BAB0A2" w14:textId="77777777" w:rsidR="006A1AA8" w:rsidRDefault="006A1AA8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Zdawalność</w:t>
            </w:r>
          </w:p>
          <w:p w14:paraId="603EDB8A" w14:textId="794E8375" w:rsidR="00122B62" w:rsidRPr="006A1AA8" w:rsidRDefault="00122B62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(%)</w:t>
            </w:r>
          </w:p>
        </w:tc>
      </w:tr>
      <w:tr w:rsidR="006A1AA8" w:rsidRPr="006A1AA8" w14:paraId="5871871D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FA99229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7591792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EA0C5C" w14:textId="683C09E4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504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91AD7" w14:textId="1B3EDD3E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351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9B74F80" w14:textId="0B1163AC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74,52</w:t>
            </w:r>
          </w:p>
        </w:tc>
      </w:tr>
      <w:tr w:rsidR="006A1AA8" w:rsidRPr="006A1AA8" w14:paraId="1EC0CBCD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6594FEC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B5BCD9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BEA6D20" w14:textId="2924EB15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771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692DAE" w14:textId="5B8684D3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373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D0A49DF" w14:textId="7B02420E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51,88</w:t>
            </w:r>
          </w:p>
        </w:tc>
      </w:tr>
      <w:tr w:rsidR="006A1AA8" w:rsidRPr="006A1AA8" w14:paraId="6708426B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5573E81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F05BC32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11A220" w14:textId="4B04A14E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5AF45" w14:textId="05AEB568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78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0A1B777" w14:textId="67652C21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54,93</w:t>
            </w:r>
          </w:p>
        </w:tc>
      </w:tr>
      <w:tr w:rsidR="006A1AA8" w:rsidRPr="006A1AA8" w14:paraId="40C9000A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E8FC2E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F1F4D7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EEBEFD9" w14:textId="40659CAA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136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5D5064" w14:textId="214C9722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2E1F035" w14:textId="4D6FBB57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40,32</w:t>
            </w:r>
          </w:p>
        </w:tc>
      </w:tr>
      <w:tr w:rsidR="006A1AA8" w:rsidRPr="006A1AA8" w14:paraId="1D94E7FD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A1350DA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A2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11B780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B99088" w14:textId="1B9E1E77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83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5B84" w14:textId="4DB78506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AC5B3F0" w14:textId="55B49102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61,25</w:t>
            </w:r>
          </w:p>
        </w:tc>
      </w:tr>
      <w:tr w:rsidR="006A1AA8" w:rsidRPr="006A1AA8" w14:paraId="3D61523C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949AAA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3FE701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31EA713" w14:textId="14DF6F14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148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FC6EC0" w14:textId="6FAF846A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63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4319657" w14:textId="0DC463CF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46,32</w:t>
            </w:r>
          </w:p>
        </w:tc>
      </w:tr>
      <w:tr w:rsidR="006A1AA8" w:rsidRPr="006A1AA8" w14:paraId="2847CD06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99C9E5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AM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73419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799AB" w14:textId="0135782F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203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EF2DD" w14:textId="50F8F4B8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88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877D588" w14:textId="24EA8BC9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46,07</w:t>
            </w:r>
          </w:p>
        </w:tc>
      </w:tr>
      <w:tr w:rsidR="006A1AA8" w:rsidRPr="006A1AA8" w14:paraId="3910A4C3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913A84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F7EC3E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D2E489E" w14:textId="2E0BE3D1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113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A484C1" w14:textId="50F1C87D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78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985B22A" w14:textId="7C0309C1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73,58</w:t>
            </w:r>
          </w:p>
        </w:tc>
      </w:tr>
      <w:tr w:rsidR="006A1AA8" w:rsidRPr="006A1AA8" w14:paraId="45EC7A6B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E8DACD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C2BE84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7ACC87" w14:textId="17316A87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5152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1DA1" w14:textId="60F82C18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2882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C4E6102" w14:textId="18DF6704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59,2</w:t>
            </w:r>
          </w:p>
        </w:tc>
      </w:tr>
      <w:tr w:rsidR="006A1AA8" w:rsidRPr="006A1AA8" w14:paraId="7ADC8083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213BE8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203EF60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C030347" w14:textId="67DFF3D6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6594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A186A0" w14:textId="6B855FC5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2072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B654B4" w14:textId="624A1725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32,02</w:t>
            </w:r>
          </w:p>
        </w:tc>
      </w:tr>
      <w:tr w:rsidR="006A1AA8" w:rsidRPr="006A1AA8" w14:paraId="0C41CD23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83B1CFE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B+E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ED442C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125B35" w14:textId="4F66DB54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B959" w14:textId="37F90D24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37074E9" w14:textId="6879FFEF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6A1AA8" w:rsidRPr="006A1AA8" w14:paraId="06FD83FB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677DEC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456A824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B7D4C03" w14:textId="65D530E2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155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D9EE40" w14:textId="17CF048E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395DAF3" w14:textId="7E42A8C5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52,98</w:t>
            </w:r>
          </w:p>
        </w:tc>
      </w:tr>
      <w:tr w:rsidR="006A1AA8" w:rsidRPr="006A1AA8" w14:paraId="0220CDC1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6BCF6A5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B1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A4EF63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47EFB3" w14:textId="5E517677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7274" w14:textId="763A9875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10AB079" w14:textId="48BBE0AB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77,78</w:t>
            </w:r>
          </w:p>
        </w:tc>
      </w:tr>
      <w:tr w:rsidR="006A1AA8" w:rsidRPr="006A1AA8" w14:paraId="372BD343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8216A4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CAB6DE4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7A3AC47" w14:textId="6AA6E8DE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1501BA" w14:textId="20408A4E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9EFFF8E" w14:textId="19259002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71,43</w:t>
            </w:r>
          </w:p>
        </w:tc>
      </w:tr>
      <w:tr w:rsidR="006A1AA8" w:rsidRPr="006A1AA8" w14:paraId="15EC3942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75481AA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B96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FFF25CE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A5A41E1" w14:textId="51126448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9E19E5" w14:textId="499E09E7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545922" w14:textId="4EEEC466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6A1AA8" w:rsidRPr="006A1AA8" w14:paraId="41AEE2F4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5D4C88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04DAFAE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F59A1D7" w14:textId="38F162F5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A2AA38" w14:textId="1F6E2C0B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68FC96" w14:textId="6C8446B7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40</w:t>
            </w:r>
          </w:p>
        </w:tc>
      </w:tr>
      <w:tr w:rsidR="006A1AA8" w:rsidRPr="006A1AA8" w14:paraId="482B45F4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D458A0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CCEACA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57FC5C" w14:textId="5B046D7A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441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1902" w14:textId="39605309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241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DC1356D" w14:textId="6C2F063A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59,51</w:t>
            </w:r>
          </w:p>
        </w:tc>
      </w:tr>
      <w:tr w:rsidR="006A1AA8" w:rsidRPr="006A1AA8" w14:paraId="12A66B9C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2773B0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78DFCCE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D284AD2" w14:textId="61CDC77C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495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CB27EB" w14:textId="72B114B5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236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C71CBE" w14:textId="6E2CE30D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49,06</w:t>
            </w:r>
          </w:p>
        </w:tc>
      </w:tr>
      <w:tr w:rsidR="006A1AA8" w:rsidRPr="006A1AA8" w14:paraId="61028C24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3F92205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C+E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EED5AF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889FE" w14:textId="4B0F6EB8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2B2EE" w14:textId="2A177292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737569D" w14:textId="609309D4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6A1AA8" w:rsidRPr="006A1AA8" w14:paraId="1E46F103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C72961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288B421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173034A" w14:textId="78B2A2CB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51D153" w14:textId="0CD03A47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1D833C5" w14:textId="496159DE" w:rsidR="006A1AA8" w:rsidRPr="006A1AA8" w:rsidRDefault="00E76A6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50,38</w:t>
            </w:r>
          </w:p>
        </w:tc>
      </w:tr>
      <w:tr w:rsidR="006A1AA8" w:rsidRPr="006A1AA8" w14:paraId="7C275FB5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298B331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F33FE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1A8544" w14:textId="77F94FCE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746C" w14:textId="2C19CA32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0BA0A3C" w14:textId="42AF601B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82,05</w:t>
            </w:r>
          </w:p>
        </w:tc>
      </w:tr>
      <w:tr w:rsidR="006A1AA8" w:rsidRPr="006A1AA8" w14:paraId="16E7328D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FA0A3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A125239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BE939B7" w14:textId="68439E30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57CF44" w14:textId="1B925F59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CB71680" w14:textId="7C345857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57,14</w:t>
            </w:r>
          </w:p>
        </w:tc>
      </w:tr>
      <w:tr w:rsidR="006A1AA8" w:rsidRPr="006A1AA8" w14:paraId="72184E4F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20CC70F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6F3D81E2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25ACA99F" w14:textId="24754399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40F9A" w14:textId="74857A0B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D0774CB" w14:textId="180DFA23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47,37</w:t>
            </w:r>
          </w:p>
        </w:tc>
      </w:tr>
      <w:tr w:rsidR="006A1AA8" w:rsidRPr="006A1AA8" w14:paraId="14ADB9EA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981203E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59BEA19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14A3178" w14:textId="591B2EEA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875A1" w14:textId="7375E14B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AA55B55" w14:textId="314A5505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70,83</w:t>
            </w:r>
          </w:p>
        </w:tc>
      </w:tr>
      <w:tr w:rsidR="006A1AA8" w:rsidRPr="006A1AA8" w14:paraId="36912272" w14:textId="77777777" w:rsidTr="006A1AA8">
        <w:trPr>
          <w:trHeight w:val="284"/>
          <w:jc w:val="center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  <w:hideMark/>
          </w:tcPr>
          <w:p w14:paraId="67C202B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  <w:hideMark/>
          </w:tcPr>
          <w:p w14:paraId="18EE6BD0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14:paraId="0DAADBCA" w14:textId="0982477E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6615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BE83F6" w14:textId="3288165D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3746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noWrap/>
            <w:vAlign w:val="center"/>
          </w:tcPr>
          <w:p w14:paraId="1DD95B52" w14:textId="36CDB518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56,63</w:t>
            </w:r>
          </w:p>
        </w:tc>
      </w:tr>
      <w:tr w:rsidR="006A1AA8" w:rsidRPr="006A1AA8" w14:paraId="3C92F8CF" w14:textId="77777777" w:rsidTr="006A1AA8">
        <w:trPr>
          <w:trHeight w:val="284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E33817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noWrap/>
            <w:vAlign w:val="center"/>
            <w:hideMark/>
          </w:tcPr>
          <w:p w14:paraId="3FEBD1E7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14:paraId="54E05505" w14:textId="5E37A350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8912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2A934F" w14:textId="73667A23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3208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noWrap/>
            <w:vAlign w:val="center"/>
          </w:tcPr>
          <w:p w14:paraId="25620628" w14:textId="7F228807" w:rsidR="006A1AA8" w:rsidRPr="006A1AA8" w:rsidRDefault="007E63D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36,98</w:t>
            </w:r>
          </w:p>
        </w:tc>
      </w:tr>
    </w:tbl>
    <w:p w14:paraId="6D5FF397" w14:textId="77777777" w:rsidR="006A1AA8" w:rsidRPr="006A1AA8" w:rsidRDefault="006A1AA8" w:rsidP="006A1AA8">
      <w:pPr>
        <w:spacing w:line="240" w:lineRule="auto"/>
        <w:ind w:left="5664" w:firstLine="708"/>
        <w:rPr>
          <w:rFonts w:eastAsia="Times New Roman"/>
          <w:lang w:eastAsia="pl-PL"/>
        </w:rPr>
      </w:pPr>
      <w:r w:rsidRPr="006A1AA8">
        <w:rPr>
          <w:rFonts w:eastAsia="Times New Roman"/>
          <w:lang w:eastAsia="pl-PL"/>
        </w:rPr>
        <w:t xml:space="preserve">   </w:t>
      </w:r>
    </w:p>
    <w:p w14:paraId="75059873" w14:textId="77777777" w:rsidR="003A40BA" w:rsidRDefault="003A40BA" w:rsidP="006A1AA8">
      <w:pPr>
        <w:spacing w:line="240" w:lineRule="auto"/>
        <w:ind w:left="5664" w:firstLine="708"/>
        <w:rPr>
          <w:rFonts w:eastAsia="Times New Roman"/>
          <w:lang w:eastAsia="pl-PL"/>
        </w:rPr>
      </w:pPr>
    </w:p>
    <w:p w14:paraId="1510D242" w14:textId="1E6A748A" w:rsidR="006A1AA8" w:rsidRPr="006A1AA8" w:rsidRDefault="006A1AA8" w:rsidP="006A1AA8">
      <w:pPr>
        <w:spacing w:line="240" w:lineRule="auto"/>
        <w:ind w:left="5664" w:firstLine="708"/>
        <w:rPr>
          <w:rFonts w:eastAsia="Times New Roman"/>
          <w:lang w:eastAsia="pl-PL"/>
        </w:rPr>
      </w:pPr>
      <w:r w:rsidRPr="006A1AA8">
        <w:rPr>
          <w:rFonts w:eastAsia="Times New Roman"/>
          <w:lang w:eastAsia="pl-PL"/>
        </w:rPr>
        <w:t>MARSZAŁEK</w:t>
      </w:r>
    </w:p>
    <w:p w14:paraId="415EDEC1" w14:textId="77777777" w:rsidR="006A1AA8" w:rsidRPr="006A1AA8" w:rsidRDefault="006A1AA8" w:rsidP="006A1AA8">
      <w:pPr>
        <w:spacing w:line="240" w:lineRule="auto"/>
        <w:ind w:left="4956" w:firstLine="708"/>
        <w:rPr>
          <w:rFonts w:eastAsia="Times New Roman"/>
          <w:lang w:eastAsia="pl-PL"/>
        </w:rPr>
      </w:pPr>
      <w:r w:rsidRPr="006A1AA8">
        <w:rPr>
          <w:rFonts w:eastAsia="Times New Roman"/>
          <w:lang w:eastAsia="pl-PL"/>
        </w:rPr>
        <w:t>Województwa Świętokrzyskiego</w:t>
      </w:r>
    </w:p>
    <w:p w14:paraId="6F947577" w14:textId="77777777" w:rsidR="006A1AA8" w:rsidRDefault="006A1AA8" w:rsidP="00122B62">
      <w:pPr>
        <w:spacing w:after="120" w:line="240" w:lineRule="auto"/>
        <w:ind w:left="5664" w:firstLine="709"/>
        <w:rPr>
          <w:rFonts w:eastAsia="Times New Roman"/>
          <w:lang w:eastAsia="pl-PL"/>
        </w:rPr>
      </w:pPr>
      <w:r w:rsidRPr="006A1AA8">
        <w:rPr>
          <w:rFonts w:eastAsia="Times New Roman"/>
          <w:lang w:eastAsia="pl-PL"/>
        </w:rPr>
        <w:t>Andrzej Bętkowski</w:t>
      </w:r>
    </w:p>
    <w:p w14:paraId="741C1821" w14:textId="7742E4F0" w:rsidR="00122B62" w:rsidRPr="006A1AA8" w:rsidRDefault="00122B62" w:rsidP="00122B62">
      <w:pPr>
        <w:spacing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                                                                         </w:t>
      </w:r>
    </w:p>
    <w:p w14:paraId="2D6B50E4" w14:textId="77777777" w:rsidR="006A1AA8" w:rsidRPr="006A1AA8" w:rsidRDefault="006A1AA8" w:rsidP="006A1AA8">
      <w:pPr>
        <w:spacing w:line="240" w:lineRule="auto"/>
        <w:jc w:val="right"/>
        <w:rPr>
          <w:rFonts w:eastAsia="Times New Roman"/>
          <w:b/>
          <w:bCs/>
          <w:u w:val="single"/>
          <w:lang w:eastAsia="pl-PL"/>
        </w:rPr>
      </w:pPr>
    </w:p>
    <w:p w14:paraId="4D2D84A1" w14:textId="77777777" w:rsidR="006A1AA8" w:rsidRDefault="006A1AA8" w:rsidP="006A1AA8">
      <w:pPr>
        <w:spacing w:line="240" w:lineRule="auto"/>
        <w:rPr>
          <w:rFonts w:eastAsia="Times New Roman"/>
          <w:b/>
          <w:bCs/>
          <w:u w:val="single"/>
          <w:lang w:eastAsia="pl-PL"/>
        </w:rPr>
      </w:pPr>
    </w:p>
    <w:p w14:paraId="07397DD8" w14:textId="77777777" w:rsidR="003A40BA" w:rsidRDefault="003A40BA" w:rsidP="006A1AA8">
      <w:pPr>
        <w:spacing w:line="240" w:lineRule="auto"/>
        <w:rPr>
          <w:rFonts w:eastAsia="Times New Roman"/>
          <w:b/>
          <w:bCs/>
          <w:sz w:val="22"/>
          <w:szCs w:val="22"/>
          <w:u w:val="single"/>
          <w:lang w:eastAsia="pl-PL"/>
        </w:rPr>
      </w:pPr>
    </w:p>
    <w:p w14:paraId="0564A0FE" w14:textId="5CB8F2A7" w:rsidR="006A1AA8" w:rsidRPr="006A1AA8" w:rsidRDefault="006A1AA8" w:rsidP="006A1AA8">
      <w:pPr>
        <w:spacing w:line="240" w:lineRule="auto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bCs/>
          <w:sz w:val="22"/>
          <w:szCs w:val="22"/>
          <w:u w:val="single"/>
          <w:lang w:eastAsia="pl-PL"/>
        </w:rPr>
        <w:lastRenderedPageBreak/>
        <w:t>Legenda:</w:t>
      </w:r>
    </w:p>
    <w:p w14:paraId="0080DEA9" w14:textId="77777777" w:rsidR="006A1AA8" w:rsidRPr="006A1AA8" w:rsidRDefault="006A1AA8" w:rsidP="006A1AA8">
      <w:pPr>
        <w:spacing w:before="240" w:line="276" w:lineRule="auto"/>
        <w:rPr>
          <w:rFonts w:eastAsia="Times New Roman"/>
          <w:sz w:val="22"/>
          <w:szCs w:val="22"/>
          <w:u w:val="single"/>
          <w:lang w:eastAsia="pl-PL"/>
        </w:rPr>
      </w:pPr>
      <w:r w:rsidRPr="006A1AA8">
        <w:rPr>
          <w:rFonts w:eastAsia="Times New Roman"/>
          <w:sz w:val="22"/>
          <w:szCs w:val="22"/>
          <w:u w:val="single"/>
          <w:lang w:eastAsia="pl-PL"/>
        </w:rPr>
        <w:t>Kategoria:</w:t>
      </w:r>
    </w:p>
    <w:p w14:paraId="6AEA9737" w14:textId="698CE952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  <w:t>-</w:t>
      </w:r>
      <w:r w:rsidRPr="006A1AA8">
        <w:rPr>
          <w:rFonts w:eastAsia="Times New Roman"/>
          <w:sz w:val="22"/>
          <w:szCs w:val="22"/>
          <w:lang w:eastAsia="pl-PL"/>
        </w:rPr>
        <w:t xml:space="preserve"> motocykl, pojazd określony dla prawa jazdy kategorii AM.</w:t>
      </w:r>
    </w:p>
    <w:p w14:paraId="44B7FE0F" w14:textId="5277DB70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A1</w:t>
      </w:r>
      <w:r w:rsidRPr="006A1AA8">
        <w:rPr>
          <w:rFonts w:eastAsia="Times New Roman"/>
          <w:sz w:val="22"/>
          <w:szCs w:val="22"/>
          <w:lang w:eastAsia="pl-PL"/>
        </w:rPr>
        <w:tab/>
        <w:t>- motocykl o pojemności skokowej silnika nieprzekraczającej 125 cm3, mocy nieprzekraczającej 11 kW i stosunku mocy do masy własnej nieprzekraczającym 0,1 kW/kg, motocykl trójkołowy o</w:t>
      </w:r>
      <w:r w:rsidR="007E63DA">
        <w:rPr>
          <w:rFonts w:eastAsia="Times New Roman"/>
          <w:sz w:val="22"/>
          <w:szCs w:val="22"/>
          <w:lang w:eastAsia="pl-PL"/>
        </w:rPr>
        <w:t> </w:t>
      </w:r>
      <w:r w:rsidRPr="006A1AA8">
        <w:rPr>
          <w:rFonts w:eastAsia="Times New Roman"/>
          <w:sz w:val="22"/>
          <w:szCs w:val="22"/>
          <w:lang w:eastAsia="pl-PL"/>
        </w:rPr>
        <w:t>mocy nieprzekraczającej 15 kW, pojazd określony dla prawa jazdy kategorii AM.</w:t>
      </w:r>
    </w:p>
    <w:p w14:paraId="619A6C2D" w14:textId="7EEE405D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A2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motocykl o mocy nieprzekraczającej 35 kW i stosunku mocy do masy własnej nieprzekraczającym 0,2 kW/kg, przy czym nie może on powstać w wyniku wprowadzenia zmian w pojeździe o mocy przekraczającej dwukrotność mocy tego motocykla, motocykl trójkołowy o</w:t>
      </w:r>
      <w:r w:rsidR="007E63DA">
        <w:rPr>
          <w:rFonts w:eastAsia="Times New Roman"/>
          <w:sz w:val="22"/>
          <w:szCs w:val="22"/>
          <w:lang w:eastAsia="pl-PL"/>
        </w:rPr>
        <w:t> </w:t>
      </w:r>
      <w:r w:rsidRPr="006A1AA8">
        <w:rPr>
          <w:rFonts w:eastAsia="Times New Roman"/>
          <w:sz w:val="22"/>
          <w:szCs w:val="22"/>
          <w:lang w:eastAsia="pl-PL"/>
        </w:rPr>
        <w:t>mocy nieprzekraczającej 15 kW, pojazd określony dla prawa jazdy kategorii AM.</w:t>
      </w:r>
    </w:p>
    <w:p w14:paraId="7C34D54F" w14:textId="51278D66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AM</w:t>
      </w:r>
      <w:r w:rsidRPr="006A1AA8">
        <w:rPr>
          <w:rFonts w:eastAsia="Times New Roman"/>
          <w:sz w:val="22"/>
          <w:szCs w:val="22"/>
          <w:lang w:eastAsia="pl-PL"/>
        </w:rPr>
        <w:tab/>
        <w:t>- motorower, czterokołowiec lekki.</w:t>
      </w:r>
    </w:p>
    <w:p w14:paraId="11E8252C" w14:textId="21518F25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B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 xml:space="preserve">- pojazd samochodowy o dopuszczalnej masie całkowitej nieprzekraczającej 3,5 t, z wyjątkiem autobusu i motocykla, zespół pojazdów złożonych z pojazdu samochodowego oraz z przyczepy lekkiej,  zespół pojazdów złożonych z pojazdu samochodowego oraz z przyczepy innej niż lekka, o ile łączna dopuszczalna masa całkowita zespołu tych pojazdów nie przekracza </w:t>
      </w:r>
      <w:smartTag w:uri="urn:schemas-microsoft-com:office:smarttags" w:element="metricconverter">
        <w:smartTagPr>
          <w:attr w:name="ProductID" w:val="4250 kg"/>
        </w:smartTagPr>
        <w:r w:rsidRPr="006A1AA8">
          <w:rPr>
            <w:rFonts w:eastAsia="Times New Roman"/>
            <w:sz w:val="22"/>
            <w:szCs w:val="22"/>
            <w:lang w:eastAsia="pl-PL"/>
          </w:rPr>
          <w:t>4250 kg</w:t>
        </w:r>
      </w:smartTag>
      <w:r w:rsidRPr="006A1AA8">
        <w:rPr>
          <w:rFonts w:eastAsia="Times New Roman"/>
          <w:sz w:val="22"/>
          <w:szCs w:val="22"/>
          <w:lang w:eastAsia="pl-PL"/>
        </w:rPr>
        <w:t xml:space="preserve"> (chyba, że osoba kierująca zdała część praktyczną egzaminu państwowego i posiada wpis do prawa jazdy), pojazd określony dla prawa jazdy kategorii AM.</w:t>
      </w:r>
    </w:p>
    <w:p w14:paraId="11E6CB00" w14:textId="77777777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bCs/>
          <w:sz w:val="22"/>
          <w:szCs w:val="22"/>
          <w:lang w:eastAsia="pl-PL"/>
        </w:rPr>
        <w:t>B+E</w:t>
      </w:r>
      <w:r w:rsidRPr="006A1AA8">
        <w:rPr>
          <w:rFonts w:eastAsia="Times New Roman"/>
          <w:sz w:val="22"/>
          <w:szCs w:val="22"/>
          <w:lang w:eastAsia="pl-PL"/>
        </w:rPr>
        <w:tab/>
        <w:t>- pojazd określony odpowiednio w prawie jazdy kategorii B łącznie z przyczepą (przyczepami), w zakresie kategorii B+E dopuszczalna masa całkowita ciągniętej przyczepy nie może przekraczać 3,5 tony.</w:t>
      </w:r>
    </w:p>
    <w:p w14:paraId="5E067373" w14:textId="3B6C3ED2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B1</w:t>
      </w:r>
      <w:r w:rsidRPr="006A1AA8">
        <w:rPr>
          <w:rFonts w:eastAsia="Times New Roman"/>
          <w:sz w:val="22"/>
          <w:szCs w:val="22"/>
          <w:lang w:eastAsia="pl-PL"/>
        </w:rPr>
        <w:tab/>
        <w:t>- czterokołowiec, pojazd określony dla prawa jazdy kategorii AM.</w:t>
      </w:r>
    </w:p>
    <w:p w14:paraId="3887E250" w14:textId="42B2DCB3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6A1AA8">
        <w:rPr>
          <w:rFonts w:eastAsia="Times New Roman"/>
          <w:b/>
          <w:sz w:val="22"/>
          <w:szCs w:val="22"/>
          <w:lang w:eastAsia="pl-PL"/>
        </w:rPr>
        <w:t>B96</w:t>
      </w:r>
      <w:r w:rsidRPr="006A1AA8">
        <w:rPr>
          <w:rFonts w:eastAsia="Times New Roman"/>
          <w:sz w:val="22"/>
          <w:szCs w:val="22"/>
          <w:lang w:eastAsia="pl-PL"/>
        </w:rPr>
        <w:tab/>
        <w:t>- pojazdy kat. B łączone z przyczepą, której dopuszczalna masa całkowita przekracza 750 kg, przy czym dopuszczalna masa całkowita takiego zestawu pojazdów przekracza 3500 kg, ale nie przekracza 4250 kg.</w:t>
      </w:r>
    </w:p>
    <w:p w14:paraId="5001E13E" w14:textId="54E7589D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C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pojazd samochodowy o dopuszczalnej masie całkowitej przekraczającej 3,5 t, z wyjątkiem autobusu, zespół pojazdów złożony z tego pojazdu oraz z przyczepy lekkiej, pojazd określony dla prawa jazdy kategorii AM.</w:t>
      </w:r>
    </w:p>
    <w:p w14:paraId="4E11CA19" w14:textId="5C55C039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bCs/>
          <w:sz w:val="22"/>
          <w:szCs w:val="22"/>
          <w:lang w:eastAsia="pl-PL"/>
        </w:rPr>
        <w:t>C+E</w:t>
      </w:r>
      <w:r w:rsidRPr="006A1AA8">
        <w:rPr>
          <w:rFonts w:eastAsia="Times New Roman"/>
          <w:sz w:val="22"/>
          <w:szCs w:val="22"/>
          <w:lang w:eastAsia="pl-PL"/>
        </w:rPr>
        <w:tab/>
        <w:t>- pojazd określony odpowiednio w prawie jazdy kategorii C łącznie z przyczepą (przyczepami)</w:t>
      </w:r>
    </w:p>
    <w:p w14:paraId="1B82EDBC" w14:textId="12DD0193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D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autobus, zespół pojazdów złożonych z autobusu oraz z przyczepy lekkiej, pojazd określony dla prawa jazdy kategorii AM.</w:t>
      </w:r>
    </w:p>
    <w:p w14:paraId="2496FF6A" w14:textId="714AD797" w:rsid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T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ciągnik rolniczy lub pojazd wolnobieżny, zespół pojazdów złożony z ciągnika rolniczego z przyczepą (przyczepami) lub pojazd wolnobieżnym z przyczepą (przyczepami), pojazd określony dla prawa jazdy kategorii AM.</w:t>
      </w:r>
    </w:p>
    <w:p w14:paraId="5EEB7731" w14:textId="77777777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</w:p>
    <w:p w14:paraId="4FD15E86" w14:textId="77777777" w:rsidR="006A1AA8" w:rsidRPr="006A1AA8" w:rsidRDefault="006A1AA8" w:rsidP="006A1AA8">
      <w:pPr>
        <w:spacing w:after="40" w:line="240" w:lineRule="auto"/>
        <w:rPr>
          <w:rFonts w:eastAsia="Times New Roman"/>
          <w:sz w:val="22"/>
          <w:szCs w:val="22"/>
          <w:u w:val="single"/>
          <w:lang w:eastAsia="pl-PL"/>
        </w:rPr>
      </w:pPr>
      <w:r w:rsidRPr="006A1AA8">
        <w:rPr>
          <w:rFonts w:eastAsia="Times New Roman"/>
          <w:sz w:val="22"/>
          <w:szCs w:val="22"/>
          <w:u w:val="single"/>
          <w:lang w:eastAsia="pl-PL"/>
        </w:rPr>
        <w:t>Egzamin:</w:t>
      </w:r>
    </w:p>
    <w:p w14:paraId="2E240C6E" w14:textId="77777777" w:rsidR="006A1AA8" w:rsidRPr="006A1AA8" w:rsidRDefault="006A1AA8" w:rsidP="006A1AA8">
      <w:pPr>
        <w:spacing w:after="40" w:line="240" w:lineRule="auto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sz w:val="22"/>
          <w:szCs w:val="22"/>
          <w:lang w:eastAsia="pl-PL"/>
        </w:rPr>
        <w:t xml:space="preserve">T </w:t>
      </w:r>
      <w:r w:rsidRPr="006A1AA8">
        <w:rPr>
          <w:rFonts w:eastAsia="Times New Roman"/>
          <w:sz w:val="22"/>
          <w:szCs w:val="22"/>
          <w:lang w:eastAsia="pl-PL"/>
        </w:rPr>
        <w:t>- egzamin teoretyczny</w:t>
      </w:r>
    </w:p>
    <w:p w14:paraId="37FD91F5" w14:textId="77777777" w:rsidR="006A1AA8" w:rsidRPr="006A1AA8" w:rsidRDefault="006A1AA8" w:rsidP="006A1AA8">
      <w:pPr>
        <w:spacing w:after="40" w:line="240" w:lineRule="auto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sz w:val="22"/>
          <w:szCs w:val="22"/>
          <w:lang w:eastAsia="pl-PL"/>
        </w:rPr>
        <w:t xml:space="preserve">P </w:t>
      </w:r>
      <w:r w:rsidRPr="006A1AA8">
        <w:rPr>
          <w:rFonts w:eastAsia="Times New Roman"/>
          <w:sz w:val="22"/>
          <w:szCs w:val="22"/>
          <w:lang w:eastAsia="pl-PL"/>
        </w:rPr>
        <w:t>- egzamin praktyczny</w:t>
      </w:r>
    </w:p>
    <w:p w14:paraId="126F6549" w14:textId="77777777" w:rsidR="009D4DBD" w:rsidRDefault="009D4DBD" w:rsidP="000109B8"/>
    <w:sectPr w:rsidR="009D4DBD" w:rsidSect="006A1AA8">
      <w:headerReference w:type="default" r:id="rId8"/>
      <w:pgSz w:w="11906" w:h="16838"/>
      <w:pgMar w:top="567" w:right="1418" w:bottom="851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1ADF" w14:textId="77777777" w:rsidR="00813ACF" w:rsidRDefault="00813ACF" w:rsidP="001D0CA1">
      <w:pPr>
        <w:spacing w:line="240" w:lineRule="auto"/>
      </w:pPr>
      <w:r>
        <w:separator/>
      </w:r>
    </w:p>
  </w:endnote>
  <w:endnote w:type="continuationSeparator" w:id="0">
    <w:p w14:paraId="34830090" w14:textId="77777777" w:rsidR="00813ACF" w:rsidRDefault="00813AC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059B" w14:textId="77777777" w:rsidR="00813ACF" w:rsidRDefault="00813ACF" w:rsidP="001D0CA1">
      <w:pPr>
        <w:spacing w:line="240" w:lineRule="auto"/>
      </w:pPr>
      <w:r>
        <w:separator/>
      </w:r>
    </w:p>
  </w:footnote>
  <w:footnote w:type="continuationSeparator" w:id="0">
    <w:p w14:paraId="057C9257" w14:textId="77777777" w:rsidR="00813ACF" w:rsidRDefault="00813AC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C8D2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86B46"/>
    <w:rsid w:val="000872D0"/>
    <w:rsid w:val="00087346"/>
    <w:rsid w:val="00091B5E"/>
    <w:rsid w:val="000C6F51"/>
    <w:rsid w:val="000D7CA7"/>
    <w:rsid w:val="000F4A5C"/>
    <w:rsid w:val="00121649"/>
    <w:rsid w:val="00122B62"/>
    <w:rsid w:val="00171008"/>
    <w:rsid w:val="0017650D"/>
    <w:rsid w:val="001B3E1A"/>
    <w:rsid w:val="001D0CA1"/>
    <w:rsid w:val="001E2B43"/>
    <w:rsid w:val="001E5DA4"/>
    <w:rsid w:val="001F760A"/>
    <w:rsid w:val="00204813"/>
    <w:rsid w:val="002200B3"/>
    <w:rsid w:val="00221062"/>
    <w:rsid w:val="002328E1"/>
    <w:rsid w:val="00285B8C"/>
    <w:rsid w:val="002A1B27"/>
    <w:rsid w:val="002B4426"/>
    <w:rsid w:val="00311398"/>
    <w:rsid w:val="003340FE"/>
    <w:rsid w:val="00350808"/>
    <w:rsid w:val="0036181F"/>
    <w:rsid w:val="00375179"/>
    <w:rsid w:val="00385633"/>
    <w:rsid w:val="003A40BA"/>
    <w:rsid w:val="003B32BA"/>
    <w:rsid w:val="003E1BB7"/>
    <w:rsid w:val="0040136B"/>
    <w:rsid w:val="004732C3"/>
    <w:rsid w:val="00504944"/>
    <w:rsid w:val="00506507"/>
    <w:rsid w:val="005475A0"/>
    <w:rsid w:val="005D6690"/>
    <w:rsid w:val="00625E9E"/>
    <w:rsid w:val="006646C6"/>
    <w:rsid w:val="0069603A"/>
    <w:rsid w:val="006A19E1"/>
    <w:rsid w:val="006A1AA8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7E63DA"/>
    <w:rsid w:val="008030EE"/>
    <w:rsid w:val="00813ACF"/>
    <w:rsid w:val="008238D5"/>
    <w:rsid w:val="0083668B"/>
    <w:rsid w:val="008712E5"/>
    <w:rsid w:val="008C7561"/>
    <w:rsid w:val="008E35BD"/>
    <w:rsid w:val="009429B6"/>
    <w:rsid w:val="009606F5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C093F"/>
    <w:rsid w:val="00BE3B5B"/>
    <w:rsid w:val="00BF433D"/>
    <w:rsid w:val="00C06EEC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6033C"/>
    <w:rsid w:val="00D73BF3"/>
    <w:rsid w:val="00D80987"/>
    <w:rsid w:val="00D96C4C"/>
    <w:rsid w:val="00DA2E21"/>
    <w:rsid w:val="00DC13E2"/>
    <w:rsid w:val="00DC1E5E"/>
    <w:rsid w:val="00DE6B3A"/>
    <w:rsid w:val="00DF1B61"/>
    <w:rsid w:val="00E11703"/>
    <w:rsid w:val="00E21532"/>
    <w:rsid w:val="00E61334"/>
    <w:rsid w:val="00E76A63"/>
    <w:rsid w:val="00E94511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72725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6295-5398-4299-8D85-BCD7C351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Piwowarczyk, Katarzyna</cp:lastModifiedBy>
  <cp:revision>2</cp:revision>
  <cp:lastPrinted>2019-11-06T12:29:00Z</cp:lastPrinted>
  <dcterms:created xsi:type="dcterms:W3CDTF">2023-10-23T12:23:00Z</dcterms:created>
  <dcterms:modified xsi:type="dcterms:W3CDTF">2023-10-23T12:23:00Z</dcterms:modified>
</cp:coreProperties>
</file>